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8DAA" w14:textId="55E93FE0" w:rsidR="006D0C77" w:rsidRPr="009A04FE" w:rsidRDefault="00B64537" w:rsidP="00B64537">
      <w:pPr>
        <w:ind w:left="-1440"/>
        <w:rPr>
          <w:rFonts w:cs="Calibri"/>
        </w:rPr>
      </w:pPr>
      <w:r w:rsidRPr="009A04FE">
        <w:rPr>
          <w:rFonts w:cs="Calibri"/>
          <w:noProof/>
          <w:color w:val="2B579A"/>
          <w:shd w:val="clear" w:color="auto" w:fill="E6E6E6"/>
        </w:rPr>
        <w:drawing>
          <wp:anchor distT="0" distB="0" distL="114300" distR="114300" simplePos="0" relativeHeight="251658240" behindDoc="0" locked="0" layoutInCell="1" allowOverlap="1" wp14:anchorId="31CF2065" wp14:editId="584B8C5A">
            <wp:simplePos x="0" y="0"/>
            <wp:positionH relativeFrom="page">
              <wp:align>left</wp:align>
            </wp:positionH>
            <wp:positionV relativeFrom="paragraph">
              <wp:posOffset>-914400</wp:posOffset>
            </wp:positionV>
            <wp:extent cx="3528060" cy="1319942"/>
            <wp:effectExtent l="0" t="0" r="0" b="0"/>
            <wp:wrapNone/>
            <wp:docPr id="1935235228" name="Picture 193523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18"/>
                    <a:stretch/>
                  </pic:blipFill>
                  <pic:spPr bwMode="auto">
                    <a:xfrm>
                      <a:off x="0" y="0"/>
                      <a:ext cx="3541600" cy="13250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EADEEB" w14:textId="52E87F88" w:rsidR="00C13930" w:rsidRPr="009A04FE" w:rsidRDefault="00C13930" w:rsidP="4738E8F6">
      <w:pPr>
        <w:autoSpaceDE w:val="0"/>
        <w:autoSpaceDN w:val="0"/>
        <w:adjustRightInd w:val="0"/>
        <w:spacing w:before="360" w:after="120" w:line="240" w:lineRule="auto"/>
        <w:jc w:val="center"/>
        <w:rPr>
          <w:rFonts w:cs="Calibri"/>
          <w:b/>
          <w:bCs/>
          <w:i/>
          <w:iCs/>
          <w:color w:val="0A2F41" w:themeColor="accent1" w:themeShade="80"/>
          <w:sz w:val="32"/>
          <w:szCs w:val="32"/>
          <w:highlight w:val="yellow"/>
        </w:rPr>
      </w:pPr>
      <w:r w:rsidRPr="4738E8F6">
        <w:rPr>
          <w:rFonts w:cs="Calibri"/>
          <w:b/>
          <w:bCs/>
          <w:color w:val="0A2F41" w:themeColor="accent1" w:themeShade="80"/>
          <w:sz w:val="32"/>
          <w:szCs w:val="32"/>
        </w:rPr>
        <w:t>Press Release</w:t>
      </w:r>
    </w:p>
    <w:p w14:paraId="5EAB3E16" w14:textId="743DB4E5" w:rsidR="000861BE" w:rsidRPr="000861BE" w:rsidRDefault="00CA2B2B" w:rsidP="00C13930">
      <w:pPr>
        <w:autoSpaceDE w:val="0"/>
        <w:autoSpaceDN w:val="0"/>
        <w:adjustRightInd w:val="0"/>
        <w:spacing w:before="360" w:after="120" w:line="240" w:lineRule="auto"/>
        <w:jc w:val="center"/>
        <w:rPr>
          <w:rFonts w:cs="Calibri"/>
          <w:b/>
          <w:bCs/>
          <w:color w:val="0070C0"/>
          <w:sz w:val="32"/>
          <w:szCs w:val="32"/>
        </w:rPr>
      </w:pPr>
      <w:r>
        <w:rPr>
          <w:rFonts w:cs="Calibri"/>
          <w:b/>
          <w:bCs/>
          <w:color w:val="0070C0"/>
          <w:sz w:val="32"/>
          <w:szCs w:val="32"/>
        </w:rPr>
        <w:t xml:space="preserve">2023 </w:t>
      </w:r>
      <w:r w:rsidR="7760D55E" w:rsidRPr="54EA360D">
        <w:rPr>
          <w:rFonts w:cs="Calibri"/>
          <w:b/>
          <w:bCs/>
          <w:color w:val="0070C0"/>
          <w:sz w:val="32"/>
          <w:szCs w:val="32"/>
        </w:rPr>
        <w:t xml:space="preserve">PAPI </w:t>
      </w:r>
      <w:r w:rsidR="5C9B968C" w:rsidRPr="54EA360D">
        <w:rPr>
          <w:rFonts w:cs="Calibri"/>
          <w:b/>
          <w:bCs/>
          <w:color w:val="0070C0"/>
          <w:sz w:val="32"/>
          <w:szCs w:val="32"/>
        </w:rPr>
        <w:t>shows p</w:t>
      </w:r>
      <w:r w:rsidR="630E7A88" w:rsidRPr="54EA360D">
        <w:rPr>
          <w:rFonts w:cs="Calibri"/>
          <w:b/>
          <w:bCs/>
          <w:color w:val="0070C0"/>
          <w:sz w:val="32"/>
          <w:szCs w:val="32"/>
        </w:rPr>
        <w:t>rogress</w:t>
      </w:r>
      <w:r w:rsidR="7760D55E" w:rsidRPr="54EA360D">
        <w:rPr>
          <w:rFonts w:cs="Calibri"/>
          <w:b/>
          <w:bCs/>
          <w:color w:val="0070C0"/>
          <w:sz w:val="32"/>
          <w:szCs w:val="32"/>
        </w:rPr>
        <w:t xml:space="preserve"> in </w:t>
      </w:r>
      <w:r w:rsidR="5D434E7E" w:rsidRPr="54EA360D">
        <w:rPr>
          <w:rFonts w:cs="Calibri"/>
          <w:b/>
          <w:bCs/>
          <w:color w:val="0070C0"/>
          <w:sz w:val="32"/>
          <w:szCs w:val="32"/>
        </w:rPr>
        <w:t>c</w:t>
      </w:r>
      <w:r w:rsidR="33D02F59" w:rsidRPr="54EA360D">
        <w:rPr>
          <w:rFonts w:cs="Calibri"/>
          <w:b/>
          <w:bCs/>
          <w:color w:val="0070C0"/>
          <w:sz w:val="32"/>
          <w:szCs w:val="32"/>
        </w:rPr>
        <w:t xml:space="preserve">itizen </w:t>
      </w:r>
      <w:r w:rsidR="55D55A2F" w:rsidRPr="54EA360D">
        <w:rPr>
          <w:rFonts w:cs="Calibri"/>
          <w:b/>
          <w:bCs/>
          <w:color w:val="0070C0"/>
          <w:sz w:val="32"/>
          <w:szCs w:val="32"/>
        </w:rPr>
        <w:t>p</w:t>
      </w:r>
      <w:r w:rsidR="33D02F59" w:rsidRPr="54EA360D">
        <w:rPr>
          <w:rFonts w:cs="Calibri"/>
          <w:b/>
          <w:bCs/>
          <w:color w:val="0070C0"/>
          <w:sz w:val="32"/>
          <w:szCs w:val="32"/>
        </w:rPr>
        <w:t>erception</w:t>
      </w:r>
      <w:r w:rsidR="48297DC9" w:rsidRPr="54EA360D">
        <w:rPr>
          <w:rFonts w:cs="Calibri"/>
          <w:b/>
          <w:bCs/>
          <w:color w:val="0070C0"/>
          <w:sz w:val="32"/>
          <w:szCs w:val="32"/>
        </w:rPr>
        <w:t>s</w:t>
      </w:r>
      <w:r w:rsidR="33D02F59" w:rsidRPr="54EA360D">
        <w:rPr>
          <w:rFonts w:cs="Calibri"/>
          <w:b/>
          <w:bCs/>
          <w:color w:val="0070C0"/>
          <w:sz w:val="32"/>
          <w:szCs w:val="32"/>
        </w:rPr>
        <w:t xml:space="preserve"> on </w:t>
      </w:r>
      <w:r w:rsidR="4E12D9CD" w:rsidRPr="54EA360D">
        <w:rPr>
          <w:rFonts w:cs="Calibri"/>
          <w:b/>
          <w:bCs/>
          <w:color w:val="0070C0"/>
          <w:sz w:val="32"/>
          <w:szCs w:val="32"/>
        </w:rPr>
        <w:t>l</w:t>
      </w:r>
      <w:r w:rsidR="21C8D52B" w:rsidRPr="54EA360D">
        <w:rPr>
          <w:rFonts w:cs="Calibri"/>
          <w:b/>
          <w:bCs/>
          <w:color w:val="0070C0"/>
          <w:sz w:val="32"/>
          <w:szCs w:val="32"/>
        </w:rPr>
        <w:t xml:space="preserve">ocal </w:t>
      </w:r>
      <w:r w:rsidR="7904AFE9" w:rsidRPr="54EA360D">
        <w:rPr>
          <w:rFonts w:cs="Calibri"/>
          <w:b/>
          <w:bCs/>
          <w:color w:val="0070C0"/>
          <w:sz w:val="32"/>
          <w:szCs w:val="32"/>
        </w:rPr>
        <w:t>a</w:t>
      </w:r>
      <w:r w:rsidR="7760D55E" w:rsidRPr="54EA360D">
        <w:rPr>
          <w:rFonts w:cs="Calibri"/>
          <w:b/>
          <w:bCs/>
          <w:color w:val="0070C0"/>
          <w:sz w:val="32"/>
          <w:szCs w:val="32"/>
        </w:rPr>
        <w:t>nti-</w:t>
      </w:r>
      <w:r w:rsidR="72E64BD0" w:rsidRPr="54EA360D">
        <w:rPr>
          <w:rFonts w:cs="Calibri"/>
          <w:b/>
          <w:bCs/>
          <w:color w:val="0070C0"/>
          <w:sz w:val="32"/>
          <w:szCs w:val="32"/>
        </w:rPr>
        <w:t>c</w:t>
      </w:r>
      <w:r w:rsidR="7760D55E" w:rsidRPr="54EA360D">
        <w:rPr>
          <w:rFonts w:cs="Calibri"/>
          <w:b/>
          <w:bCs/>
          <w:color w:val="0070C0"/>
          <w:sz w:val="32"/>
          <w:szCs w:val="32"/>
        </w:rPr>
        <w:t xml:space="preserve">orruption </w:t>
      </w:r>
      <w:r w:rsidR="3A409CE2" w:rsidRPr="54EA360D">
        <w:rPr>
          <w:rFonts w:cs="Calibri"/>
          <w:b/>
          <w:bCs/>
          <w:color w:val="0070C0"/>
          <w:sz w:val="32"/>
          <w:szCs w:val="32"/>
        </w:rPr>
        <w:t>e</w:t>
      </w:r>
      <w:r w:rsidR="79F67930" w:rsidRPr="54EA360D">
        <w:rPr>
          <w:rFonts w:cs="Calibri"/>
          <w:b/>
          <w:bCs/>
          <w:color w:val="0070C0"/>
          <w:sz w:val="32"/>
          <w:szCs w:val="32"/>
        </w:rPr>
        <w:t xml:space="preserve">fforts </w:t>
      </w:r>
      <w:r w:rsidR="7760D55E" w:rsidRPr="54EA360D">
        <w:rPr>
          <w:rFonts w:cs="Calibri"/>
          <w:b/>
          <w:bCs/>
          <w:color w:val="0070C0"/>
          <w:sz w:val="32"/>
          <w:szCs w:val="32"/>
        </w:rPr>
        <w:t xml:space="preserve">and </w:t>
      </w:r>
      <w:r w:rsidR="483703CB" w:rsidRPr="54EA360D">
        <w:rPr>
          <w:rFonts w:cs="Calibri"/>
          <w:b/>
          <w:bCs/>
          <w:color w:val="0070C0"/>
          <w:sz w:val="32"/>
          <w:szCs w:val="32"/>
        </w:rPr>
        <w:t>e</w:t>
      </w:r>
      <w:r w:rsidR="7760D55E" w:rsidRPr="54EA360D">
        <w:rPr>
          <w:rFonts w:cs="Calibri"/>
          <w:b/>
          <w:bCs/>
          <w:color w:val="0070C0"/>
          <w:sz w:val="32"/>
          <w:szCs w:val="32"/>
        </w:rPr>
        <w:t>-</w:t>
      </w:r>
      <w:r w:rsidR="755BC732" w:rsidRPr="54EA360D">
        <w:rPr>
          <w:rFonts w:cs="Calibri"/>
          <w:b/>
          <w:bCs/>
          <w:color w:val="0070C0"/>
          <w:sz w:val="32"/>
          <w:szCs w:val="32"/>
        </w:rPr>
        <w:t>g</w:t>
      </w:r>
      <w:r w:rsidR="7760D55E" w:rsidRPr="54EA360D">
        <w:rPr>
          <w:rFonts w:cs="Calibri"/>
          <w:b/>
          <w:bCs/>
          <w:color w:val="0070C0"/>
          <w:sz w:val="32"/>
          <w:szCs w:val="32"/>
        </w:rPr>
        <w:t xml:space="preserve">overnance </w:t>
      </w:r>
      <w:r w:rsidR="21C580F7" w:rsidRPr="54EA360D">
        <w:rPr>
          <w:rFonts w:cs="Calibri"/>
          <w:b/>
          <w:bCs/>
          <w:color w:val="0070C0"/>
          <w:sz w:val="32"/>
          <w:szCs w:val="32"/>
        </w:rPr>
        <w:t>a</w:t>
      </w:r>
      <w:r w:rsidR="7760D55E" w:rsidRPr="54EA360D">
        <w:rPr>
          <w:rFonts w:cs="Calibri"/>
          <w:b/>
          <w:bCs/>
          <w:color w:val="0070C0"/>
          <w:sz w:val="32"/>
          <w:szCs w:val="32"/>
        </w:rPr>
        <w:t>mid</w:t>
      </w:r>
      <w:r w:rsidR="23E6685C" w:rsidRPr="54EA360D">
        <w:rPr>
          <w:rFonts w:cs="Calibri"/>
          <w:b/>
          <w:bCs/>
          <w:color w:val="0070C0"/>
          <w:sz w:val="32"/>
          <w:szCs w:val="32"/>
        </w:rPr>
        <w:t xml:space="preserve"> concerns on</w:t>
      </w:r>
      <w:r w:rsidR="7760D55E" w:rsidRPr="54EA360D">
        <w:rPr>
          <w:rFonts w:cs="Calibri"/>
          <w:b/>
          <w:bCs/>
          <w:color w:val="0070C0"/>
          <w:sz w:val="32"/>
          <w:szCs w:val="32"/>
        </w:rPr>
        <w:t xml:space="preserve"> </w:t>
      </w:r>
      <w:r w:rsidR="00945D9D" w:rsidRPr="54EA360D">
        <w:rPr>
          <w:rFonts w:cs="Calibri"/>
          <w:b/>
          <w:bCs/>
          <w:color w:val="0070C0"/>
          <w:sz w:val="32"/>
          <w:szCs w:val="32"/>
        </w:rPr>
        <w:t>t</w:t>
      </w:r>
      <w:r w:rsidR="7760D55E" w:rsidRPr="54EA360D">
        <w:rPr>
          <w:rFonts w:cs="Calibri"/>
          <w:b/>
          <w:bCs/>
          <w:color w:val="0070C0"/>
          <w:sz w:val="32"/>
          <w:szCs w:val="32"/>
        </w:rPr>
        <w:t>ransparency and</w:t>
      </w:r>
      <w:r w:rsidR="7445684C" w:rsidRPr="54EA360D">
        <w:rPr>
          <w:rFonts w:cs="Calibri"/>
          <w:b/>
          <w:bCs/>
          <w:color w:val="0070C0"/>
          <w:sz w:val="32"/>
          <w:szCs w:val="32"/>
        </w:rPr>
        <w:t xml:space="preserve"> the</w:t>
      </w:r>
      <w:r w:rsidR="7760D55E" w:rsidRPr="54EA360D">
        <w:rPr>
          <w:rFonts w:cs="Calibri"/>
          <w:b/>
          <w:bCs/>
          <w:color w:val="0070C0"/>
          <w:sz w:val="32"/>
          <w:szCs w:val="32"/>
        </w:rPr>
        <w:t xml:space="preserve"> </w:t>
      </w:r>
      <w:proofErr w:type="gramStart"/>
      <w:r w:rsidR="6E0487CF" w:rsidRPr="54EA360D">
        <w:rPr>
          <w:rFonts w:cs="Calibri"/>
          <w:b/>
          <w:bCs/>
          <w:color w:val="0070C0"/>
          <w:sz w:val="32"/>
          <w:szCs w:val="32"/>
        </w:rPr>
        <w:t>e</w:t>
      </w:r>
      <w:r w:rsidR="7760D55E" w:rsidRPr="54EA360D">
        <w:rPr>
          <w:rFonts w:cs="Calibri"/>
          <w:b/>
          <w:bCs/>
          <w:color w:val="0070C0"/>
          <w:sz w:val="32"/>
          <w:szCs w:val="32"/>
        </w:rPr>
        <w:t>conom</w:t>
      </w:r>
      <w:r w:rsidR="32B5EAAC" w:rsidRPr="54EA360D">
        <w:rPr>
          <w:rFonts w:cs="Calibri"/>
          <w:b/>
          <w:bCs/>
          <w:color w:val="0070C0"/>
          <w:sz w:val="32"/>
          <w:szCs w:val="32"/>
        </w:rPr>
        <w:t>y</w:t>
      </w:r>
      <w:proofErr w:type="gramEnd"/>
    </w:p>
    <w:p w14:paraId="29F2329F" w14:textId="24B06CC6" w:rsidR="02AAABFD" w:rsidRPr="000D1AE0" w:rsidRDefault="02AAABFD" w:rsidP="54EA360D">
      <w:pPr>
        <w:spacing w:before="120" w:after="120" w:line="240" w:lineRule="auto"/>
        <w:jc w:val="center"/>
        <w:rPr>
          <w:rStyle w:val="cf01"/>
          <w:b/>
          <w:bCs/>
          <w:i/>
          <w:iCs/>
          <w:color w:val="00B050"/>
          <w:sz w:val="22"/>
          <w:szCs w:val="22"/>
        </w:rPr>
      </w:pPr>
      <w:r w:rsidRPr="000D1AE0">
        <w:rPr>
          <w:rStyle w:val="cf01"/>
          <w:b/>
          <w:bCs/>
          <w:i/>
          <w:iCs/>
          <w:color w:val="00B050"/>
          <w:sz w:val="22"/>
          <w:szCs w:val="22"/>
        </w:rPr>
        <w:t>15 years</w:t>
      </w:r>
      <w:r w:rsidR="5BF5B1BF" w:rsidRPr="000D1AE0">
        <w:rPr>
          <w:rStyle w:val="cf01"/>
          <w:b/>
          <w:bCs/>
          <w:i/>
          <w:iCs/>
          <w:color w:val="00B050"/>
          <w:sz w:val="22"/>
          <w:szCs w:val="22"/>
        </w:rPr>
        <w:t>’</w:t>
      </w:r>
      <w:r w:rsidRPr="000D1AE0">
        <w:rPr>
          <w:rStyle w:val="cf01"/>
          <w:b/>
          <w:bCs/>
          <w:i/>
          <w:iCs/>
          <w:color w:val="00B050"/>
          <w:sz w:val="22"/>
          <w:szCs w:val="22"/>
        </w:rPr>
        <w:t xml:space="preserve"> putting citizen voices at the heart of local </w:t>
      </w:r>
      <w:proofErr w:type="gramStart"/>
      <w:r w:rsidRPr="000D1AE0">
        <w:rPr>
          <w:rStyle w:val="cf01"/>
          <w:b/>
          <w:bCs/>
          <w:i/>
          <w:iCs/>
          <w:color w:val="00B050"/>
          <w:sz w:val="22"/>
          <w:szCs w:val="22"/>
        </w:rPr>
        <w:t>governance</w:t>
      </w:r>
      <w:proofErr w:type="gramEnd"/>
    </w:p>
    <w:p w14:paraId="41ED9CFF" w14:textId="225EADC2" w:rsidR="602BBE24" w:rsidRDefault="602BBE24" w:rsidP="602BBE24">
      <w:pPr>
        <w:spacing w:before="120" w:after="120" w:line="240" w:lineRule="auto"/>
        <w:jc w:val="center"/>
        <w:rPr>
          <w:rStyle w:val="cf01"/>
          <w:i/>
          <w:iCs/>
          <w:sz w:val="22"/>
          <w:szCs w:val="22"/>
        </w:rPr>
      </w:pPr>
    </w:p>
    <w:p w14:paraId="7DE12758" w14:textId="32E8C51E" w:rsidR="00A521BC" w:rsidRPr="008E5FBA" w:rsidRDefault="0C1A987B" w:rsidP="00B63C2C">
      <w:pPr>
        <w:spacing w:before="120" w:after="120" w:line="240" w:lineRule="auto"/>
        <w:jc w:val="both"/>
        <w:rPr>
          <w:rFonts w:cs="Calibri"/>
        </w:rPr>
      </w:pPr>
      <w:r w:rsidRPr="008E5FBA">
        <w:rPr>
          <w:rFonts w:cs="Calibri"/>
          <w:b/>
          <w:bCs/>
        </w:rPr>
        <w:t xml:space="preserve">Ha Noi </w:t>
      </w:r>
      <w:r w:rsidR="6FA907F2" w:rsidRPr="008E5FBA">
        <w:rPr>
          <w:rFonts w:cs="Calibri"/>
          <w:b/>
          <w:bCs/>
        </w:rPr>
        <w:t>02</w:t>
      </w:r>
      <w:r w:rsidRPr="008E5FBA">
        <w:rPr>
          <w:rFonts w:cs="Calibri"/>
          <w:b/>
          <w:bCs/>
        </w:rPr>
        <w:t xml:space="preserve"> </w:t>
      </w:r>
      <w:r w:rsidR="6FA907F2" w:rsidRPr="008E5FBA">
        <w:rPr>
          <w:rFonts w:cs="Calibri"/>
          <w:b/>
          <w:bCs/>
        </w:rPr>
        <w:t>April</w:t>
      </w:r>
      <w:r w:rsidRPr="008E5FBA">
        <w:rPr>
          <w:rFonts w:cs="Calibri"/>
          <w:b/>
          <w:bCs/>
        </w:rPr>
        <w:t xml:space="preserve"> 2024</w:t>
      </w:r>
      <w:r w:rsidR="22C510EA" w:rsidRPr="008E5FBA">
        <w:rPr>
          <w:rFonts w:cs="Calibri"/>
        </w:rPr>
        <w:t xml:space="preserve"> </w:t>
      </w:r>
      <w:r w:rsidR="79EC1AFC" w:rsidRPr="008E5FBA">
        <w:rPr>
          <w:rFonts w:cs="Calibri"/>
        </w:rPr>
        <w:t xml:space="preserve">– </w:t>
      </w:r>
      <w:bookmarkStart w:id="0" w:name="OLE_LINK1"/>
      <w:bookmarkStart w:id="1" w:name="OLE_LINK2"/>
      <w:r w:rsidR="22C510EA" w:rsidRPr="008E5FBA">
        <w:rPr>
          <w:rFonts w:cs="Calibri"/>
        </w:rPr>
        <w:t xml:space="preserve">The </w:t>
      </w:r>
      <w:r w:rsidR="124BDE08" w:rsidRPr="008E5FBA">
        <w:rPr>
          <w:rFonts w:cs="Calibri"/>
        </w:rPr>
        <w:t xml:space="preserve">15th </w:t>
      </w:r>
      <w:r w:rsidR="22C510EA" w:rsidRPr="008E5FBA">
        <w:rPr>
          <w:rFonts w:cs="Calibri"/>
        </w:rPr>
        <w:t xml:space="preserve">edition of </w:t>
      </w:r>
      <w:r w:rsidR="1ED9F150" w:rsidRPr="008E5FBA">
        <w:rPr>
          <w:rFonts w:cs="Calibri"/>
        </w:rPr>
        <w:t xml:space="preserve">the </w:t>
      </w:r>
      <w:r w:rsidR="22C510EA" w:rsidRPr="008E5FBA">
        <w:rPr>
          <w:rFonts w:cs="Calibri"/>
        </w:rPr>
        <w:t xml:space="preserve">Provincial Governance and Public Administration Performance Index (PAPI) </w:t>
      </w:r>
      <w:r w:rsidR="4B41028A" w:rsidRPr="008E5FBA">
        <w:rPr>
          <w:rFonts w:cs="Calibri"/>
        </w:rPr>
        <w:t>r</w:t>
      </w:r>
      <w:r w:rsidR="22C510EA" w:rsidRPr="008E5FBA">
        <w:rPr>
          <w:rFonts w:cs="Calibri"/>
        </w:rPr>
        <w:t xml:space="preserve">eport </w:t>
      </w:r>
      <w:r w:rsidR="17CECDC8" w:rsidRPr="008E5FBA">
        <w:rPr>
          <w:rFonts w:cs="Calibri"/>
        </w:rPr>
        <w:t xml:space="preserve">capturing citizen perceptions of local governance </w:t>
      </w:r>
      <w:r w:rsidR="22C510EA" w:rsidRPr="008E5FBA">
        <w:rPr>
          <w:rFonts w:cs="Calibri"/>
        </w:rPr>
        <w:t>in 2023</w:t>
      </w:r>
      <w:r w:rsidR="79EC1AFC" w:rsidRPr="008E5FBA">
        <w:rPr>
          <w:rFonts w:cs="Calibri"/>
        </w:rPr>
        <w:t xml:space="preserve"> </w:t>
      </w:r>
      <w:r w:rsidR="6D1CFB43" w:rsidRPr="008E5FBA">
        <w:rPr>
          <w:rFonts w:cs="Calibri"/>
        </w:rPr>
        <w:t>shows</w:t>
      </w:r>
      <w:r w:rsidR="22C510EA" w:rsidRPr="008E5FBA">
        <w:rPr>
          <w:rFonts w:cs="Calibri"/>
        </w:rPr>
        <w:t xml:space="preserve"> </w:t>
      </w:r>
      <w:r w:rsidR="522DCDAE" w:rsidRPr="008E5FBA">
        <w:rPr>
          <w:rFonts w:cs="Calibri"/>
        </w:rPr>
        <w:t>progress</w:t>
      </w:r>
      <w:r w:rsidR="22C510EA" w:rsidRPr="008E5FBA">
        <w:rPr>
          <w:rFonts w:cs="Calibri"/>
        </w:rPr>
        <w:t xml:space="preserve"> in anti-corruption and e-governance</w:t>
      </w:r>
      <w:r w:rsidR="1F09E52D" w:rsidRPr="008E5FBA">
        <w:rPr>
          <w:rFonts w:cs="Calibri"/>
        </w:rPr>
        <w:t xml:space="preserve"> </w:t>
      </w:r>
      <w:r w:rsidR="25193E0F" w:rsidRPr="008E5FBA">
        <w:rPr>
          <w:rFonts w:cs="Calibri"/>
        </w:rPr>
        <w:t>but a</w:t>
      </w:r>
      <w:r w:rsidR="22C510EA" w:rsidRPr="008E5FBA">
        <w:rPr>
          <w:rFonts w:cs="Calibri"/>
        </w:rPr>
        <w:t xml:space="preserve"> </w:t>
      </w:r>
      <w:r w:rsidR="0D184770" w:rsidRPr="008E5FBA">
        <w:rPr>
          <w:rFonts w:cs="Calibri"/>
        </w:rPr>
        <w:t>backsliding</w:t>
      </w:r>
      <w:r w:rsidR="22C510EA" w:rsidRPr="008E5FBA">
        <w:rPr>
          <w:rFonts w:cs="Calibri"/>
        </w:rPr>
        <w:t xml:space="preserve"> in transparency</w:t>
      </w:r>
      <w:r w:rsidR="65944647" w:rsidRPr="008E5FBA">
        <w:rPr>
          <w:rFonts w:cs="Calibri"/>
        </w:rPr>
        <w:t>.</w:t>
      </w:r>
      <w:r w:rsidR="22C510EA" w:rsidRPr="008E5FBA">
        <w:rPr>
          <w:rFonts w:cs="Calibri"/>
        </w:rPr>
        <w:t xml:space="preserve"> </w:t>
      </w:r>
      <w:r w:rsidR="7FC684FA" w:rsidRPr="008E5FBA">
        <w:rPr>
          <w:rFonts w:cs="Calibri"/>
        </w:rPr>
        <w:t>T</w:t>
      </w:r>
      <w:r w:rsidR="22C510EA" w:rsidRPr="008E5FBA">
        <w:rPr>
          <w:rFonts w:cs="Calibri"/>
        </w:rPr>
        <w:t>he</w:t>
      </w:r>
      <w:r w:rsidR="52A4AC95" w:rsidRPr="008E5FBA">
        <w:rPr>
          <w:rFonts w:cs="Calibri"/>
        </w:rPr>
        <w:t xml:space="preserve"> state of the</w:t>
      </w:r>
      <w:r w:rsidR="1ED9F150" w:rsidRPr="008E5FBA">
        <w:rPr>
          <w:rFonts w:cs="Calibri"/>
        </w:rPr>
        <w:t xml:space="preserve"> </w:t>
      </w:r>
      <w:r w:rsidR="22C510EA" w:rsidRPr="008E5FBA">
        <w:rPr>
          <w:rFonts w:cs="Calibri"/>
        </w:rPr>
        <w:t>economy</w:t>
      </w:r>
      <w:r w:rsidR="1ED9F150" w:rsidRPr="008E5FBA">
        <w:rPr>
          <w:rFonts w:cs="Calibri"/>
        </w:rPr>
        <w:t xml:space="preserve"> and household prosperity</w:t>
      </w:r>
      <w:r w:rsidR="14ED9815" w:rsidRPr="008E5FBA">
        <w:rPr>
          <w:rFonts w:cs="Calibri"/>
        </w:rPr>
        <w:t xml:space="preserve"> w</w:t>
      </w:r>
      <w:r w:rsidR="192CF556" w:rsidRPr="008E5FBA">
        <w:rPr>
          <w:rFonts w:cs="Calibri"/>
        </w:rPr>
        <w:t xml:space="preserve">ere </w:t>
      </w:r>
      <w:r w:rsidR="14ED9815" w:rsidRPr="008E5FBA">
        <w:rPr>
          <w:rFonts w:cs="Calibri"/>
        </w:rPr>
        <w:t>the top concern for citizens</w:t>
      </w:r>
      <w:r w:rsidR="4048186D" w:rsidRPr="008E5FBA">
        <w:rPr>
          <w:rFonts w:cs="Calibri"/>
        </w:rPr>
        <w:t>.</w:t>
      </w:r>
      <w:bookmarkEnd w:id="0"/>
      <w:bookmarkEnd w:id="1"/>
    </w:p>
    <w:p w14:paraId="18D7CCE7" w14:textId="604B5C02" w:rsidR="48E4311C" w:rsidRPr="008E5FBA" w:rsidRDefault="48E4311C" w:rsidP="54EA360D">
      <w:pPr>
        <w:spacing w:before="120" w:after="120" w:line="240" w:lineRule="auto"/>
        <w:jc w:val="both"/>
        <w:rPr>
          <w:rFonts w:ascii="Calibri" w:eastAsia="Calibri" w:hAnsi="Calibri" w:cs="Calibri"/>
          <w:lang w:val="en-IE"/>
        </w:rPr>
      </w:pPr>
      <w:r w:rsidRPr="008E5FBA">
        <w:rPr>
          <w:rFonts w:ascii="Calibri" w:eastAsia="Calibri" w:hAnsi="Calibri" w:cs="Calibri"/>
          <w:lang w:val="en-IE"/>
        </w:rPr>
        <w:t>The 2023 PAPI report was launched at an event in Ha Noi on 2 April in the presence of representatives from the Party, State, National Assembly, Fatherland Front, central and local governments, diplomatic corps, UN agencies</w:t>
      </w:r>
      <w:r w:rsidR="601134AB" w:rsidRPr="008E5FBA">
        <w:rPr>
          <w:rFonts w:ascii="Calibri" w:eastAsia="Calibri" w:hAnsi="Calibri" w:cs="Calibri"/>
          <w:lang w:val="en-IE"/>
        </w:rPr>
        <w:t>,</w:t>
      </w:r>
      <w:r w:rsidRPr="008E5FBA">
        <w:rPr>
          <w:rFonts w:ascii="Calibri" w:eastAsia="Calibri" w:hAnsi="Calibri" w:cs="Calibri"/>
          <w:lang w:val="en-IE"/>
        </w:rPr>
        <w:t xml:space="preserve"> other international organizations, non-government organizations, academia, and the media.</w:t>
      </w:r>
    </w:p>
    <w:p w14:paraId="2FDA68B0" w14:textId="285F1C02" w:rsidR="00EF330A" w:rsidRPr="009A04FE" w:rsidRDefault="1911AC8E" w:rsidP="00B63C2C">
      <w:pPr>
        <w:spacing w:before="120" w:after="120" w:line="240" w:lineRule="auto"/>
        <w:jc w:val="both"/>
        <w:rPr>
          <w:rFonts w:cs="Calibri"/>
        </w:rPr>
      </w:pPr>
      <w:r w:rsidRPr="504ECBFF">
        <w:rPr>
          <w:rFonts w:eastAsia="Calibri" w:cs="Calibri"/>
          <w:color w:val="000000" w:themeColor="text1"/>
        </w:rPr>
        <w:t xml:space="preserve">Since its inception 15 </w:t>
      </w:r>
      <w:r w:rsidR="0F2D28DA" w:rsidRPr="504ECBFF">
        <w:rPr>
          <w:rFonts w:eastAsia="Calibri" w:cs="Calibri"/>
          <w:color w:val="000000" w:themeColor="text1"/>
        </w:rPr>
        <w:t>year</w:t>
      </w:r>
      <w:r w:rsidR="2398E1B7" w:rsidRPr="504ECBFF">
        <w:rPr>
          <w:rFonts w:eastAsia="Calibri" w:cs="Calibri"/>
          <w:color w:val="000000" w:themeColor="text1"/>
        </w:rPr>
        <w:t>s ago</w:t>
      </w:r>
      <w:r w:rsidR="0F2D28DA" w:rsidRPr="504ECBFF">
        <w:rPr>
          <w:rFonts w:eastAsia="Calibri" w:cs="Calibri"/>
          <w:color w:val="000000" w:themeColor="text1"/>
        </w:rPr>
        <w:t xml:space="preserve">, </w:t>
      </w:r>
      <w:r w:rsidR="5A84A6CF" w:rsidRPr="504ECBFF">
        <w:rPr>
          <w:rFonts w:eastAsia="Calibri" w:cs="Calibri"/>
          <w:color w:val="000000" w:themeColor="text1"/>
        </w:rPr>
        <w:t>PAPI has</w:t>
      </w:r>
      <w:r w:rsidR="63F1B86F" w:rsidRPr="504ECBFF">
        <w:rPr>
          <w:rFonts w:eastAsia="Calibri" w:cs="Calibri"/>
          <w:color w:val="000000" w:themeColor="text1"/>
        </w:rPr>
        <w:t xml:space="preserve"> </w:t>
      </w:r>
      <w:r w:rsidR="14BB485E" w:rsidRPr="504ECBFF">
        <w:rPr>
          <w:rFonts w:eastAsia="Calibri" w:cs="Calibri"/>
          <w:color w:val="000000" w:themeColor="text1"/>
        </w:rPr>
        <w:t>c</w:t>
      </w:r>
      <w:r w:rsidR="15F28D97" w:rsidRPr="504ECBFF">
        <w:rPr>
          <w:rFonts w:eastAsia="Calibri" w:cs="Calibri"/>
          <w:color w:val="000000" w:themeColor="text1"/>
        </w:rPr>
        <w:t xml:space="preserve">ollected </w:t>
      </w:r>
      <w:r w:rsidR="14BB485E" w:rsidRPr="504ECBFF">
        <w:rPr>
          <w:rFonts w:eastAsia="Calibri" w:cs="Calibri"/>
          <w:color w:val="000000" w:themeColor="text1"/>
        </w:rPr>
        <w:t xml:space="preserve">the </w:t>
      </w:r>
      <w:r w:rsidR="63F1B86F" w:rsidRPr="504ECBFF">
        <w:rPr>
          <w:rFonts w:eastAsia="Calibri" w:cs="Calibri"/>
          <w:color w:val="000000" w:themeColor="text1"/>
        </w:rPr>
        <w:t xml:space="preserve">voices of 197,779 </w:t>
      </w:r>
      <w:r w:rsidR="63F1B86F" w:rsidRPr="504ECBFF">
        <w:rPr>
          <w:rFonts w:eastAsia="Calibri" w:cs="Calibri"/>
        </w:rPr>
        <w:t>citizens from all demographic backgrounds</w:t>
      </w:r>
      <w:r w:rsidR="6395A3FA" w:rsidRPr="504ECBFF">
        <w:rPr>
          <w:rFonts w:eastAsia="Calibri" w:cs="Calibri"/>
        </w:rPr>
        <w:t xml:space="preserve"> on the state of governance and </w:t>
      </w:r>
      <w:r w:rsidR="60E06D6E" w:rsidRPr="504ECBFF">
        <w:rPr>
          <w:rFonts w:eastAsia="Calibri" w:cs="Calibri"/>
        </w:rPr>
        <w:t xml:space="preserve">public </w:t>
      </w:r>
      <w:r w:rsidR="6395A3FA" w:rsidRPr="504ECBFF">
        <w:rPr>
          <w:rFonts w:eastAsia="Calibri" w:cs="Calibri"/>
        </w:rPr>
        <w:t>service provision</w:t>
      </w:r>
      <w:r w:rsidR="248CD3AF" w:rsidRPr="504ECBFF">
        <w:rPr>
          <w:rFonts w:eastAsia="Calibri" w:cs="Calibri"/>
        </w:rPr>
        <w:t xml:space="preserve"> at the local level</w:t>
      </w:r>
      <w:r w:rsidR="6395A3FA" w:rsidRPr="504ECBFF">
        <w:rPr>
          <w:rFonts w:eastAsia="Calibri" w:cs="Calibri"/>
        </w:rPr>
        <w:t>.</w:t>
      </w:r>
      <w:r w:rsidR="11564794" w:rsidRPr="504ECBFF">
        <w:rPr>
          <w:rFonts w:eastAsia="Calibri" w:cs="Calibri"/>
        </w:rPr>
        <w:t xml:space="preserve"> </w:t>
      </w:r>
      <w:r w:rsidR="1EDC1ECC" w:rsidRPr="504ECBFF">
        <w:rPr>
          <w:rFonts w:cs="Calibri"/>
        </w:rPr>
        <w:t>With</w:t>
      </w:r>
      <w:r w:rsidR="1EDC1ECC" w:rsidRPr="504ECBFF">
        <w:rPr>
          <w:rFonts w:cs="Calibri"/>
          <w:color w:val="000000" w:themeColor="text1"/>
        </w:rPr>
        <w:t xml:space="preserve"> its wealth</w:t>
      </w:r>
      <w:r w:rsidR="1EDC1ECC" w:rsidRPr="504ECBFF">
        <w:rPr>
          <w:rFonts w:cs="Calibri"/>
          <w:color w:val="000000" w:themeColor="text1"/>
          <w:lang w:val="vi-VN"/>
        </w:rPr>
        <w:t xml:space="preserve"> </w:t>
      </w:r>
      <w:r w:rsidR="1EDC1ECC" w:rsidRPr="504ECBFF">
        <w:rPr>
          <w:rFonts w:cs="Calibri"/>
          <w:color w:val="000000" w:themeColor="text1"/>
        </w:rPr>
        <w:t>of</w:t>
      </w:r>
      <w:r w:rsidR="1EDC1ECC" w:rsidRPr="504ECBFF">
        <w:rPr>
          <w:rFonts w:cs="Calibri"/>
          <w:color w:val="000000" w:themeColor="text1"/>
          <w:lang w:val="vi-VN"/>
        </w:rPr>
        <w:t xml:space="preserve"> </w:t>
      </w:r>
      <w:r w:rsidR="1EDC1ECC" w:rsidRPr="504ECBFF">
        <w:rPr>
          <w:rFonts w:cs="Calibri"/>
          <w:color w:val="000000" w:themeColor="text1"/>
        </w:rPr>
        <w:t>quantitative data</w:t>
      </w:r>
      <w:r w:rsidR="7078EA10" w:rsidRPr="504ECBFF">
        <w:rPr>
          <w:rFonts w:cs="Calibri"/>
        </w:rPr>
        <w:t>, PAPI has emerged as a trusted</w:t>
      </w:r>
      <w:r w:rsidR="68FC0589" w:rsidRPr="504ECBFF">
        <w:rPr>
          <w:rFonts w:cs="Calibri"/>
        </w:rPr>
        <w:t>, citizen-centric</w:t>
      </w:r>
      <w:r w:rsidR="7078EA10" w:rsidRPr="504ECBFF">
        <w:rPr>
          <w:rFonts w:cs="Calibri"/>
        </w:rPr>
        <w:t xml:space="preserve"> </w:t>
      </w:r>
      <w:r w:rsidR="36DEC34A" w:rsidRPr="504ECBFF">
        <w:rPr>
          <w:rFonts w:cs="Calibri"/>
        </w:rPr>
        <w:t xml:space="preserve">tool </w:t>
      </w:r>
      <w:r w:rsidR="7078EA10" w:rsidRPr="504ECBFF">
        <w:rPr>
          <w:rFonts w:cs="Calibri"/>
        </w:rPr>
        <w:t>to</w:t>
      </w:r>
      <w:r w:rsidR="1EDC1ECC" w:rsidRPr="504ECBFF">
        <w:rPr>
          <w:rFonts w:cs="Calibri"/>
          <w:color w:val="000000" w:themeColor="text1"/>
        </w:rPr>
        <w:t xml:space="preserve"> </w:t>
      </w:r>
      <w:r w:rsidR="7078EA10" w:rsidRPr="504ECBFF">
        <w:rPr>
          <w:rFonts w:cs="Calibri"/>
        </w:rPr>
        <w:t>inform the country’s legislative and policy agenda</w:t>
      </w:r>
      <w:r w:rsidR="60D61AF2" w:rsidRPr="504ECBFF">
        <w:rPr>
          <w:rFonts w:cs="Calibri"/>
        </w:rPr>
        <w:t>s</w:t>
      </w:r>
      <w:r w:rsidR="7078EA10" w:rsidRPr="504ECBFF">
        <w:rPr>
          <w:rFonts w:cs="Calibri"/>
          <w:color w:val="000000" w:themeColor="text1"/>
        </w:rPr>
        <w:t xml:space="preserve"> a</w:t>
      </w:r>
      <w:r w:rsidR="17A63AD3" w:rsidRPr="504ECBFF">
        <w:rPr>
          <w:rFonts w:cs="Calibri"/>
          <w:color w:val="000000" w:themeColor="text1"/>
        </w:rPr>
        <w:t>nd the</w:t>
      </w:r>
      <w:r w:rsidR="1EDC1ECC" w:rsidRPr="504ECBFF">
        <w:rPr>
          <w:rFonts w:cs="Calibri"/>
          <w:color w:val="000000" w:themeColor="text1"/>
        </w:rPr>
        <w:t xml:space="preserve"> </w:t>
      </w:r>
      <w:r w:rsidR="0F8A855A" w:rsidRPr="504ECBFF">
        <w:rPr>
          <w:rFonts w:cs="Calibri"/>
          <w:color w:val="000000" w:themeColor="text1"/>
        </w:rPr>
        <w:t xml:space="preserve">action plans of </w:t>
      </w:r>
      <w:r w:rsidR="0F8A855A" w:rsidRPr="504ECBFF">
        <w:rPr>
          <w:rFonts w:cs="Calibri"/>
        </w:rPr>
        <w:t>all 63 provincial governments</w:t>
      </w:r>
      <w:r w:rsidR="7078EA10" w:rsidRPr="504ECBFF">
        <w:rPr>
          <w:rFonts w:cs="Calibri"/>
          <w:color w:val="000000" w:themeColor="text1"/>
        </w:rPr>
        <w:t>.</w:t>
      </w:r>
      <w:r w:rsidR="1EDC1ECC" w:rsidRPr="504ECBFF">
        <w:rPr>
          <w:rFonts w:cs="Calibri"/>
          <w:color w:val="000000" w:themeColor="text1"/>
        </w:rPr>
        <w:t xml:space="preserve"> </w:t>
      </w:r>
    </w:p>
    <w:p w14:paraId="74D33358" w14:textId="2FEE28E4" w:rsidR="1C8A49F4" w:rsidRDefault="37115812" w:rsidP="4738E8F6">
      <w:pPr>
        <w:spacing w:before="120" w:after="120" w:line="240" w:lineRule="auto"/>
        <w:jc w:val="both"/>
        <w:rPr>
          <w:rFonts w:cs="Calibri"/>
        </w:rPr>
      </w:pPr>
      <w:r w:rsidRPr="4738E8F6">
        <w:rPr>
          <w:rFonts w:cs="Calibri"/>
        </w:rPr>
        <w:t>In his opening remarks</w:t>
      </w:r>
      <w:r w:rsidR="12BDE63F" w:rsidRPr="4738E8F6">
        <w:rPr>
          <w:rFonts w:cs="Calibri"/>
        </w:rPr>
        <w:t xml:space="preserve">, </w:t>
      </w:r>
      <w:r w:rsidR="6356930F" w:rsidRPr="4738E8F6">
        <w:rPr>
          <w:rFonts w:cs="Calibri"/>
        </w:rPr>
        <w:t xml:space="preserve">Associate </w:t>
      </w:r>
      <w:r w:rsidR="12BDE63F" w:rsidRPr="4738E8F6">
        <w:rPr>
          <w:rFonts w:cs="Calibri"/>
        </w:rPr>
        <w:t xml:space="preserve">Professor, Dr. </w:t>
      </w:r>
      <w:r w:rsidR="46A0F759" w:rsidRPr="4738E8F6">
        <w:rPr>
          <w:rFonts w:cs="Calibri"/>
          <w:b/>
          <w:bCs/>
        </w:rPr>
        <w:t>Duong Trung Y</w:t>
      </w:r>
      <w:r w:rsidR="12BDE63F" w:rsidRPr="4738E8F6">
        <w:rPr>
          <w:rFonts w:cs="Calibri"/>
        </w:rPr>
        <w:t xml:space="preserve">, </w:t>
      </w:r>
      <w:r w:rsidR="5E531064" w:rsidRPr="4738E8F6">
        <w:rPr>
          <w:rFonts w:cs="Calibri"/>
        </w:rPr>
        <w:t>Vice President</w:t>
      </w:r>
      <w:r w:rsidR="12BDE63F" w:rsidRPr="4738E8F6">
        <w:rPr>
          <w:rFonts w:cs="Calibri"/>
        </w:rPr>
        <w:t xml:space="preserve"> of Ho Chi Minh National Academy of Politics (HCMA), re</w:t>
      </w:r>
      <w:r w:rsidR="5EA88D4D" w:rsidRPr="4738E8F6">
        <w:rPr>
          <w:rFonts w:cs="Calibri"/>
        </w:rPr>
        <w:t>flect</w:t>
      </w:r>
      <w:r w:rsidR="5F450194" w:rsidRPr="4738E8F6">
        <w:rPr>
          <w:rFonts w:cs="Calibri"/>
        </w:rPr>
        <w:t xml:space="preserve">ed </w:t>
      </w:r>
      <w:r w:rsidR="329606A0" w:rsidRPr="4738E8F6">
        <w:rPr>
          <w:rFonts w:cs="Calibri"/>
        </w:rPr>
        <w:t xml:space="preserve">on the </w:t>
      </w:r>
      <w:r w:rsidR="12BDE63F" w:rsidRPr="4738E8F6">
        <w:rPr>
          <w:rFonts w:cs="Calibri"/>
        </w:rPr>
        <w:t xml:space="preserve">important results that HCMA and UNDP have achieved together during </w:t>
      </w:r>
      <w:r w:rsidR="2C502155" w:rsidRPr="4738E8F6">
        <w:rPr>
          <w:rFonts w:cs="Calibri"/>
        </w:rPr>
        <w:t xml:space="preserve">the </w:t>
      </w:r>
      <w:r w:rsidR="12BDE63F" w:rsidRPr="4738E8F6">
        <w:rPr>
          <w:rFonts w:cs="Calibri"/>
        </w:rPr>
        <w:t>15 years</w:t>
      </w:r>
      <w:r w:rsidR="7E340D5F" w:rsidRPr="4738E8F6">
        <w:rPr>
          <w:rFonts w:cs="Calibri"/>
        </w:rPr>
        <w:t>’</w:t>
      </w:r>
      <w:r w:rsidR="12BDE63F" w:rsidRPr="4738E8F6">
        <w:rPr>
          <w:rFonts w:cs="Calibri"/>
        </w:rPr>
        <w:t xml:space="preserve"> </w:t>
      </w:r>
      <w:r w:rsidR="7EEE3C79" w:rsidRPr="4738E8F6">
        <w:rPr>
          <w:rFonts w:cs="Calibri"/>
        </w:rPr>
        <w:t xml:space="preserve">formulating and </w:t>
      </w:r>
      <w:r w:rsidR="6982B4E1" w:rsidRPr="4738E8F6">
        <w:rPr>
          <w:rFonts w:cs="Calibri"/>
        </w:rPr>
        <w:t>developing</w:t>
      </w:r>
      <w:r w:rsidR="12BDE63F" w:rsidRPr="4738E8F6">
        <w:rPr>
          <w:rFonts w:cs="Calibri"/>
        </w:rPr>
        <w:t xml:space="preserve"> the PAPI In</w:t>
      </w:r>
      <w:r w:rsidR="1DB80C1F" w:rsidRPr="4738E8F6">
        <w:rPr>
          <w:rFonts w:cs="Calibri"/>
        </w:rPr>
        <w:t>dicators</w:t>
      </w:r>
      <w:r w:rsidR="230E7B30" w:rsidRPr="4738E8F6">
        <w:rPr>
          <w:rFonts w:cs="Calibri"/>
        </w:rPr>
        <w:t>. Th</w:t>
      </w:r>
      <w:r w:rsidR="08FFE3FF" w:rsidRPr="4738E8F6">
        <w:rPr>
          <w:rFonts w:cs="Calibri"/>
        </w:rPr>
        <w:t>ese have</w:t>
      </w:r>
      <w:r w:rsidR="12BDE63F" w:rsidRPr="4738E8F6">
        <w:rPr>
          <w:rFonts w:cs="Calibri"/>
        </w:rPr>
        <w:t xml:space="preserve"> </w:t>
      </w:r>
      <w:r w:rsidR="0C1698CC" w:rsidRPr="4738E8F6">
        <w:rPr>
          <w:rFonts w:cs="Calibri"/>
        </w:rPr>
        <w:t>cons</w:t>
      </w:r>
      <w:r w:rsidR="10089920" w:rsidRPr="4738E8F6">
        <w:rPr>
          <w:rFonts w:cs="Calibri"/>
        </w:rPr>
        <w:t>istently</w:t>
      </w:r>
      <w:r w:rsidR="12BDE63F" w:rsidRPr="4738E8F6">
        <w:rPr>
          <w:rFonts w:cs="Calibri"/>
        </w:rPr>
        <w:t xml:space="preserve"> contribut</w:t>
      </w:r>
      <w:r w:rsidR="32A56ACE" w:rsidRPr="4738E8F6">
        <w:rPr>
          <w:rFonts w:cs="Calibri"/>
        </w:rPr>
        <w:t>ed</w:t>
      </w:r>
      <w:r w:rsidR="12BDE63F" w:rsidRPr="4738E8F6">
        <w:rPr>
          <w:rFonts w:cs="Calibri"/>
        </w:rPr>
        <w:t xml:space="preserve"> to positive</w:t>
      </w:r>
      <w:r w:rsidR="0E1FF993" w:rsidRPr="4738E8F6">
        <w:rPr>
          <w:rFonts w:cs="Calibri"/>
        </w:rPr>
        <w:t xml:space="preserve"> and</w:t>
      </w:r>
      <w:r w:rsidR="12BDE63F" w:rsidRPr="4738E8F6">
        <w:rPr>
          <w:rFonts w:cs="Calibri"/>
        </w:rPr>
        <w:t xml:space="preserve"> systematic changes in Viet</w:t>
      </w:r>
      <w:r w:rsidR="5848C7CC" w:rsidRPr="4738E8F6">
        <w:rPr>
          <w:rFonts w:cs="Calibri"/>
        </w:rPr>
        <w:t xml:space="preserve"> N</w:t>
      </w:r>
      <w:r w:rsidR="12BDE63F" w:rsidRPr="4738E8F6">
        <w:rPr>
          <w:rFonts w:cs="Calibri"/>
        </w:rPr>
        <w:t xml:space="preserve">am's public administration. </w:t>
      </w:r>
    </w:p>
    <w:p w14:paraId="006B7122" w14:textId="57FEB59A" w:rsidR="1C8A49F4" w:rsidRDefault="1C8A49F4" w:rsidP="504ECBFF">
      <w:pPr>
        <w:spacing w:before="120" w:after="120" w:line="240" w:lineRule="auto"/>
        <w:jc w:val="both"/>
        <w:rPr>
          <w:rFonts w:cs="Calibri"/>
        </w:rPr>
      </w:pPr>
      <w:r w:rsidRPr="4738E8F6">
        <w:rPr>
          <w:rFonts w:cs="Calibri"/>
        </w:rPr>
        <w:t>“</w:t>
      </w:r>
      <w:r w:rsidR="36F3EF57" w:rsidRPr="4738E8F6">
        <w:rPr>
          <w:rFonts w:cs="Calibri"/>
          <w:i/>
          <w:iCs/>
        </w:rPr>
        <w:t>Reflecting on</w:t>
      </w:r>
      <w:r w:rsidRPr="4738E8F6">
        <w:rPr>
          <w:rFonts w:cs="Calibri"/>
          <w:i/>
          <w:iCs/>
        </w:rPr>
        <w:t xml:space="preserve"> the achievements of </w:t>
      </w:r>
      <w:r w:rsidR="72B4D722" w:rsidRPr="4738E8F6">
        <w:rPr>
          <w:rFonts w:cs="Calibri"/>
          <w:i/>
          <w:iCs/>
        </w:rPr>
        <w:t xml:space="preserve">the </w:t>
      </w:r>
      <w:r w:rsidRPr="4738E8F6">
        <w:rPr>
          <w:rFonts w:cs="Calibri"/>
          <w:i/>
          <w:iCs/>
        </w:rPr>
        <w:t>HCMA</w:t>
      </w:r>
      <w:r w:rsidR="429C5FDA" w:rsidRPr="4738E8F6">
        <w:rPr>
          <w:rFonts w:cs="Calibri"/>
          <w:i/>
          <w:iCs/>
        </w:rPr>
        <w:t xml:space="preserve"> – </w:t>
      </w:r>
      <w:r w:rsidRPr="4738E8F6">
        <w:rPr>
          <w:rFonts w:cs="Calibri"/>
          <w:i/>
          <w:iCs/>
        </w:rPr>
        <w:t xml:space="preserve">UNDP </w:t>
      </w:r>
      <w:r w:rsidR="429C5FDA" w:rsidRPr="4738E8F6">
        <w:rPr>
          <w:rFonts w:cs="Calibri"/>
          <w:i/>
          <w:iCs/>
        </w:rPr>
        <w:t xml:space="preserve">partnership </w:t>
      </w:r>
      <w:r w:rsidRPr="4738E8F6">
        <w:rPr>
          <w:rFonts w:cs="Calibri"/>
          <w:i/>
          <w:iCs/>
        </w:rPr>
        <w:t>over the past 15 years, we can see that we are on the right track</w:t>
      </w:r>
      <w:r w:rsidR="439C403B" w:rsidRPr="4738E8F6">
        <w:rPr>
          <w:rFonts w:cs="Calibri"/>
          <w:i/>
          <w:iCs/>
        </w:rPr>
        <w:t>. T</w:t>
      </w:r>
      <w:r w:rsidRPr="4738E8F6">
        <w:rPr>
          <w:rFonts w:cs="Calibri"/>
          <w:i/>
          <w:iCs/>
        </w:rPr>
        <w:t>he research results have</w:t>
      </w:r>
      <w:r w:rsidR="7FAAE66C" w:rsidRPr="4738E8F6">
        <w:rPr>
          <w:rFonts w:cs="Calibri"/>
          <w:i/>
          <w:iCs/>
        </w:rPr>
        <w:t xml:space="preserve"> exerted</w:t>
      </w:r>
      <w:r w:rsidRPr="4738E8F6">
        <w:rPr>
          <w:rFonts w:cs="Calibri"/>
          <w:i/>
          <w:iCs/>
        </w:rPr>
        <w:t xml:space="preserve"> positive, direct impact</w:t>
      </w:r>
      <w:r w:rsidR="0EA3CB86" w:rsidRPr="4738E8F6">
        <w:rPr>
          <w:rFonts w:cs="Calibri"/>
          <w:i/>
          <w:iCs/>
        </w:rPr>
        <w:t>s</w:t>
      </w:r>
      <w:r w:rsidRPr="4738E8F6">
        <w:rPr>
          <w:rFonts w:cs="Calibri"/>
          <w:i/>
          <w:iCs/>
        </w:rPr>
        <w:t xml:space="preserve"> on the guidelines and policies of the Party and </w:t>
      </w:r>
      <w:r w:rsidR="451A0678" w:rsidRPr="4738E8F6">
        <w:rPr>
          <w:rFonts w:cs="Calibri"/>
          <w:i/>
          <w:iCs/>
        </w:rPr>
        <w:t>t</w:t>
      </w:r>
      <w:r w:rsidRPr="4738E8F6">
        <w:rPr>
          <w:rFonts w:cs="Calibri"/>
          <w:i/>
          <w:iCs/>
        </w:rPr>
        <w:t>he State as well as</w:t>
      </w:r>
      <w:r w:rsidR="6FBC3D17" w:rsidRPr="4738E8F6">
        <w:rPr>
          <w:rFonts w:cs="Calibri"/>
          <w:i/>
          <w:iCs/>
        </w:rPr>
        <w:t xml:space="preserve"> in</w:t>
      </w:r>
      <w:r w:rsidRPr="4738E8F6">
        <w:rPr>
          <w:rFonts w:cs="Calibri"/>
          <w:i/>
          <w:iCs/>
        </w:rPr>
        <w:t xml:space="preserve"> the practice of public administration in Viet</w:t>
      </w:r>
      <w:r w:rsidR="2F19BACC" w:rsidRPr="4738E8F6">
        <w:rPr>
          <w:rFonts w:cs="Calibri"/>
          <w:i/>
          <w:iCs/>
        </w:rPr>
        <w:t xml:space="preserve"> N</w:t>
      </w:r>
      <w:r w:rsidRPr="4738E8F6">
        <w:rPr>
          <w:rFonts w:cs="Calibri"/>
          <w:i/>
          <w:iCs/>
        </w:rPr>
        <w:t>am's localities</w:t>
      </w:r>
      <w:r w:rsidRPr="4738E8F6">
        <w:rPr>
          <w:rFonts w:cs="Calibri"/>
        </w:rPr>
        <w:t xml:space="preserve">," said </w:t>
      </w:r>
      <w:r w:rsidR="1AE4E695" w:rsidRPr="4738E8F6">
        <w:rPr>
          <w:rFonts w:cs="Calibri"/>
        </w:rPr>
        <w:t>Associate Professor, Dr. Duong Trung Y</w:t>
      </w:r>
      <w:r w:rsidRPr="4738E8F6">
        <w:rPr>
          <w:rFonts w:cs="Calibri"/>
        </w:rPr>
        <w:t>. “</w:t>
      </w:r>
      <w:r w:rsidRPr="4738E8F6">
        <w:rPr>
          <w:rFonts w:cs="Calibri"/>
          <w:i/>
          <w:iCs/>
        </w:rPr>
        <w:t xml:space="preserve">Objective </w:t>
      </w:r>
      <w:r w:rsidR="5466DA1F" w:rsidRPr="4738E8F6">
        <w:rPr>
          <w:rFonts w:cs="Calibri"/>
          <w:i/>
          <w:iCs/>
        </w:rPr>
        <w:t>metric</w:t>
      </w:r>
      <w:r w:rsidRPr="4738E8F6">
        <w:rPr>
          <w:rFonts w:cs="Calibri"/>
          <w:i/>
          <w:iCs/>
        </w:rPr>
        <w:t xml:space="preserve">s such as PAPI, PCI, or the Public Administration Reform Index (PAR Index), </w:t>
      </w:r>
      <w:r w:rsidR="2351BD7D" w:rsidRPr="4738E8F6">
        <w:rPr>
          <w:rFonts w:cs="Calibri"/>
          <w:i/>
          <w:iCs/>
        </w:rPr>
        <w:t xml:space="preserve">serve as </w:t>
      </w:r>
      <w:r w:rsidRPr="4738E8F6">
        <w:rPr>
          <w:rFonts w:cs="Calibri"/>
          <w:i/>
          <w:iCs/>
        </w:rPr>
        <w:t xml:space="preserve">important </w:t>
      </w:r>
      <w:r w:rsidR="6EF5FAAB" w:rsidRPr="4738E8F6">
        <w:rPr>
          <w:rFonts w:cs="Calibri"/>
          <w:i/>
          <w:iCs/>
        </w:rPr>
        <w:t>benchmarks for</w:t>
      </w:r>
      <w:r w:rsidRPr="4738E8F6">
        <w:rPr>
          <w:rFonts w:cs="Calibri"/>
          <w:i/>
          <w:iCs/>
        </w:rPr>
        <w:t xml:space="preserve"> evaluat</w:t>
      </w:r>
      <w:r w:rsidR="2593B9B0" w:rsidRPr="4738E8F6">
        <w:rPr>
          <w:rFonts w:cs="Calibri"/>
          <w:i/>
          <w:iCs/>
        </w:rPr>
        <w:t>ing</w:t>
      </w:r>
      <w:r w:rsidRPr="4738E8F6">
        <w:rPr>
          <w:rFonts w:cs="Calibri"/>
          <w:i/>
          <w:iCs/>
        </w:rPr>
        <w:t xml:space="preserve"> the effectiveness of public service </w:t>
      </w:r>
      <w:r w:rsidR="3C8B674D" w:rsidRPr="4738E8F6">
        <w:rPr>
          <w:rFonts w:cs="Calibri"/>
          <w:i/>
          <w:iCs/>
        </w:rPr>
        <w:t>delivery by</w:t>
      </w:r>
      <w:r w:rsidRPr="4738E8F6">
        <w:rPr>
          <w:rFonts w:cs="Calibri"/>
          <w:i/>
          <w:iCs/>
        </w:rPr>
        <w:t xml:space="preserve"> ministries and local</w:t>
      </w:r>
      <w:r w:rsidR="0E689618" w:rsidRPr="4738E8F6">
        <w:rPr>
          <w:rFonts w:cs="Calibri"/>
          <w:i/>
          <w:iCs/>
        </w:rPr>
        <w:t xml:space="preserve"> </w:t>
      </w:r>
      <w:r w:rsidR="08425E07" w:rsidRPr="4738E8F6">
        <w:rPr>
          <w:rFonts w:cs="Calibri"/>
          <w:i/>
          <w:iCs/>
        </w:rPr>
        <w:t>governments</w:t>
      </w:r>
      <w:r w:rsidRPr="4738E8F6">
        <w:rPr>
          <w:rFonts w:cs="Calibri"/>
          <w:i/>
          <w:iCs/>
        </w:rPr>
        <w:t xml:space="preserve">. </w:t>
      </w:r>
      <w:r w:rsidR="43E4B693" w:rsidRPr="4738E8F6">
        <w:rPr>
          <w:rFonts w:cs="Calibri"/>
          <w:i/>
          <w:iCs/>
        </w:rPr>
        <w:t>Furthermore</w:t>
      </w:r>
      <w:r w:rsidRPr="4738E8F6">
        <w:rPr>
          <w:rFonts w:cs="Calibri"/>
          <w:i/>
          <w:iCs/>
        </w:rPr>
        <w:t xml:space="preserve">, </w:t>
      </w:r>
      <w:r w:rsidR="4FFB0472" w:rsidRPr="4738E8F6">
        <w:rPr>
          <w:rFonts w:cs="Calibri"/>
          <w:i/>
          <w:iCs/>
        </w:rPr>
        <w:t>they</w:t>
      </w:r>
      <w:r w:rsidRPr="4738E8F6">
        <w:rPr>
          <w:rFonts w:cs="Calibri"/>
          <w:i/>
          <w:iCs/>
        </w:rPr>
        <w:t xml:space="preserve"> </w:t>
      </w:r>
      <w:r w:rsidR="7A53E809" w:rsidRPr="4738E8F6">
        <w:rPr>
          <w:rFonts w:cs="Calibri"/>
          <w:i/>
          <w:iCs/>
        </w:rPr>
        <w:t>offer</w:t>
      </w:r>
      <w:r w:rsidRPr="4738E8F6">
        <w:rPr>
          <w:rFonts w:cs="Calibri"/>
          <w:i/>
          <w:iCs/>
        </w:rPr>
        <w:t xml:space="preserve"> important suggestions for Viet</w:t>
      </w:r>
      <w:r w:rsidR="28F921A7" w:rsidRPr="4738E8F6">
        <w:rPr>
          <w:rFonts w:cs="Calibri"/>
          <w:i/>
          <w:iCs/>
        </w:rPr>
        <w:t xml:space="preserve"> N</w:t>
      </w:r>
      <w:r w:rsidRPr="4738E8F6">
        <w:rPr>
          <w:rFonts w:cs="Calibri"/>
          <w:i/>
          <w:iCs/>
        </w:rPr>
        <w:t xml:space="preserve">am to </w:t>
      </w:r>
      <w:r w:rsidR="1BADC70B" w:rsidRPr="4738E8F6">
        <w:rPr>
          <w:rFonts w:cs="Calibri"/>
          <w:i/>
          <w:iCs/>
        </w:rPr>
        <w:t>advance</w:t>
      </w:r>
      <w:r w:rsidRPr="4738E8F6">
        <w:rPr>
          <w:rFonts w:cs="Calibri"/>
          <w:i/>
          <w:iCs/>
        </w:rPr>
        <w:t xml:space="preserve"> its national development policy, implement the National Digital Transformation Strategy,</w:t>
      </w:r>
      <w:r w:rsidR="4B3E3470" w:rsidRPr="4738E8F6">
        <w:rPr>
          <w:rFonts w:cs="Calibri"/>
          <w:i/>
          <w:iCs/>
        </w:rPr>
        <w:t xml:space="preserve"> and foster a</w:t>
      </w:r>
      <w:r w:rsidRPr="4738E8F6">
        <w:rPr>
          <w:rFonts w:cs="Calibri"/>
          <w:i/>
          <w:iCs/>
        </w:rPr>
        <w:t xml:space="preserve"> people-centered, </w:t>
      </w:r>
      <w:r w:rsidR="42B174A5" w:rsidRPr="4738E8F6">
        <w:rPr>
          <w:rFonts w:cs="Calibri"/>
          <w:i/>
          <w:iCs/>
        </w:rPr>
        <w:t>inclusive</w:t>
      </w:r>
      <w:r w:rsidRPr="4738E8F6">
        <w:rPr>
          <w:rFonts w:cs="Calibri"/>
          <w:i/>
          <w:iCs/>
        </w:rPr>
        <w:t xml:space="preserve"> state</w:t>
      </w:r>
      <w:r w:rsidR="4CC17A01" w:rsidRPr="4738E8F6">
        <w:rPr>
          <w:rFonts w:cs="Calibri"/>
          <w:i/>
          <w:iCs/>
        </w:rPr>
        <w:t xml:space="preserve">, </w:t>
      </w:r>
      <w:r w:rsidR="10568F2A" w:rsidRPr="4738E8F6">
        <w:rPr>
          <w:rFonts w:cs="Calibri"/>
          <w:i/>
          <w:iCs/>
        </w:rPr>
        <w:t xml:space="preserve">ensuring that no one is left </w:t>
      </w:r>
      <w:r w:rsidRPr="4738E8F6">
        <w:rPr>
          <w:rFonts w:cs="Calibri"/>
          <w:i/>
          <w:iCs/>
        </w:rPr>
        <w:t>behind</w:t>
      </w:r>
      <w:r w:rsidRPr="4738E8F6">
        <w:rPr>
          <w:rFonts w:cs="Calibri"/>
        </w:rPr>
        <w:t>."</w:t>
      </w:r>
    </w:p>
    <w:p w14:paraId="0CB52078" w14:textId="728875BD" w:rsidR="00A61F6C" w:rsidRPr="009A04FE" w:rsidRDefault="2D80DC8D" w:rsidP="602BBE24">
      <w:pPr>
        <w:spacing w:before="240" w:after="120" w:line="240" w:lineRule="auto"/>
        <w:rPr>
          <w:rFonts w:cs="Calibri"/>
          <w:b/>
          <w:bCs/>
          <w:i/>
          <w:iCs/>
          <w:color w:val="156082" w:themeColor="accent1"/>
          <w:sz w:val="24"/>
          <w:szCs w:val="24"/>
        </w:rPr>
      </w:pPr>
      <w:r w:rsidRPr="602BBE24">
        <w:rPr>
          <w:rFonts w:cs="Calibri"/>
          <w:b/>
          <w:bCs/>
          <w:i/>
          <w:iCs/>
          <w:color w:val="156082" w:themeColor="accent1"/>
          <w:sz w:val="24"/>
          <w:szCs w:val="24"/>
        </w:rPr>
        <w:t xml:space="preserve">Key </w:t>
      </w:r>
      <w:r w:rsidR="576E3954" w:rsidRPr="602BBE24">
        <w:rPr>
          <w:rFonts w:cs="Calibri"/>
          <w:b/>
          <w:bCs/>
          <w:i/>
          <w:iCs/>
          <w:color w:val="156082" w:themeColor="accent1"/>
          <w:sz w:val="24"/>
          <w:szCs w:val="24"/>
        </w:rPr>
        <w:t>2023</w:t>
      </w:r>
      <w:r w:rsidR="08CC3A3D" w:rsidRPr="602BBE24">
        <w:rPr>
          <w:rFonts w:cs="Calibri"/>
          <w:b/>
          <w:bCs/>
          <w:i/>
          <w:iCs/>
          <w:color w:val="156082" w:themeColor="accent1"/>
          <w:sz w:val="24"/>
          <w:szCs w:val="24"/>
        </w:rPr>
        <w:t xml:space="preserve"> trends </w:t>
      </w:r>
    </w:p>
    <w:p w14:paraId="62E27298" w14:textId="14D3C46E" w:rsidR="00B9748B" w:rsidRPr="009A04FE" w:rsidRDefault="4CCD44AD" w:rsidP="359F2CC6">
      <w:pPr>
        <w:spacing w:before="120" w:after="120" w:line="240" w:lineRule="auto"/>
        <w:jc w:val="both"/>
        <w:rPr>
          <w:rFonts w:cs="Calibri"/>
        </w:rPr>
      </w:pPr>
      <w:r w:rsidRPr="602BBE24">
        <w:rPr>
          <w:rFonts w:cs="Calibri"/>
        </w:rPr>
        <w:t xml:space="preserve">A record 19,536 respondents from across the country participated in the 2023 PAPI survey. </w:t>
      </w:r>
      <w:r w:rsidR="37677E06" w:rsidRPr="602BBE24">
        <w:rPr>
          <w:rFonts w:cs="Calibri"/>
        </w:rPr>
        <w:t>Based on their responses</w:t>
      </w:r>
      <w:r w:rsidR="2C1FB746" w:rsidRPr="602BBE24">
        <w:rPr>
          <w:rFonts w:cs="Calibri"/>
        </w:rPr>
        <w:t xml:space="preserve">, </w:t>
      </w:r>
      <w:r w:rsidR="10743ABE" w:rsidRPr="602BBE24">
        <w:rPr>
          <w:rFonts w:cs="Calibri"/>
        </w:rPr>
        <w:t xml:space="preserve">Control of Corruption in the Public Sector and E-Governance were the </w:t>
      </w:r>
      <w:r w:rsidR="753F5DCF" w:rsidRPr="602BBE24">
        <w:rPr>
          <w:rFonts w:cs="Calibri"/>
        </w:rPr>
        <w:t xml:space="preserve">key </w:t>
      </w:r>
      <w:r w:rsidR="10743ABE" w:rsidRPr="602BBE24">
        <w:rPr>
          <w:rFonts w:cs="Calibri"/>
        </w:rPr>
        <w:t xml:space="preserve">PAPI dimensions to </w:t>
      </w:r>
      <w:r w:rsidR="588EA179" w:rsidRPr="602BBE24">
        <w:rPr>
          <w:rFonts w:cs="Calibri"/>
        </w:rPr>
        <w:t xml:space="preserve">register </w:t>
      </w:r>
      <w:r w:rsidR="10743ABE" w:rsidRPr="602BBE24">
        <w:rPr>
          <w:rFonts w:cs="Calibri"/>
        </w:rPr>
        <w:t>progress</w:t>
      </w:r>
      <w:r w:rsidR="0A43DA1B" w:rsidRPr="602BBE24">
        <w:rPr>
          <w:rFonts w:cs="Calibri"/>
        </w:rPr>
        <w:t xml:space="preserve"> relative to 2021 and 2022.</w:t>
      </w:r>
      <w:r w:rsidR="6ABA0061" w:rsidRPr="602BBE24">
        <w:rPr>
          <w:rFonts w:cs="Calibri"/>
        </w:rPr>
        <w:t xml:space="preserve"> </w:t>
      </w:r>
      <w:r w:rsidR="10743ABE" w:rsidRPr="602BBE24">
        <w:rPr>
          <w:rFonts w:cs="Calibri"/>
          <w:lang w:eastAsia="en-GB"/>
        </w:rPr>
        <w:t>Transparency in Local Decision-</w:t>
      </w:r>
      <w:r w:rsidR="2CF72B08" w:rsidRPr="602BBE24">
        <w:rPr>
          <w:rFonts w:cs="Calibri"/>
          <w:lang w:eastAsia="en-GB"/>
        </w:rPr>
        <w:t>M</w:t>
      </w:r>
      <w:r w:rsidR="10743ABE" w:rsidRPr="602BBE24">
        <w:rPr>
          <w:rFonts w:cs="Calibri"/>
          <w:lang w:eastAsia="en-GB"/>
        </w:rPr>
        <w:t>aking</w:t>
      </w:r>
      <w:r w:rsidR="5811589A" w:rsidRPr="602BBE24">
        <w:rPr>
          <w:rFonts w:cs="Calibri"/>
          <w:lang w:eastAsia="en-GB"/>
        </w:rPr>
        <w:t>, conversely,</w:t>
      </w:r>
      <w:r w:rsidR="10743ABE" w:rsidRPr="602BBE24">
        <w:rPr>
          <w:rFonts w:cs="Calibri"/>
          <w:lang w:eastAsia="en-GB"/>
        </w:rPr>
        <w:t xml:space="preserve"> saw </w:t>
      </w:r>
      <w:r w:rsidR="10E0ACDA" w:rsidRPr="602BBE24">
        <w:rPr>
          <w:rFonts w:cs="Calibri"/>
          <w:lang w:eastAsia="en-GB"/>
        </w:rPr>
        <w:t>a</w:t>
      </w:r>
      <w:r w:rsidR="10743ABE" w:rsidRPr="602BBE24">
        <w:rPr>
          <w:rFonts w:cs="Calibri"/>
          <w:lang w:eastAsia="en-GB"/>
        </w:rPr>
        <w:t xml:space="preserve"> </w:t>
      </w:r>
      <w:r w:rsidR="71872CCC" w:rsidRPr="602BBE24">
        <w:rPr>
          <w:rFonts w:cs="Calibri"/>
          <w:lang w:eastAsia="en-GB"/>
        </w:rPr>
        <w:t>drop</w:t>
      </w:r>
      <w:r w:rsidR="10743ABE" w:rsidRPr="602BBE24">
        <w:rPr>
          <w:rFonts w:cs="Calibri"/>
          <w:lang w:eastAsia="en-GB"/>
        </w:rPr>
        <w:t xml:space="preserve">. The remaining five </w:t>
      </w:r>
      <w:r w:rsidR="10743ABE" w:rsidRPr="602BBE24">
        <w:rPr>
          <w:rFonts w:cs="Calibri"/>
        </w:rPr>
        <w:t>dimensions</w:t>
      </w:r>
      <w:r w:rsidR="14C64A2C" w:rsidRPr="602BBE24">
        <w:rPr>
          <w:rFonts w:cs="Calibri"/>
        </w:rPr>
        <w:t xml:space="preserve"> on local governance, public administration and service delivery </w:t>
      </w:r>
      <w:r w:rsidR="23103FBA" w:rsidRPr="602BBE24">
        <w:rPr>
          <w:rFonts w:cs="Calibri"/>
        </w:rPr>
        <w:t xml:space="preserve">saw </w:t>
      </w:r>
      <w:r w:rsidR="10743ABE" w:rsidRPr="602BBE24">
        <w:rPr>
          <w:rFonts w:cs="Calibri"/>
        </w:rPr>
        <w:t>little change</w:t>
      </w:r>
      <w:r w:rsidR="14B08DBB" w:rsidRPr="602BBE24">
        <w:rPr>
          <w:rFonts w:cs="Calibri"/>
        </w:rPr>
        <w:t xml:space="preserve"> relative to the preceding two ye</w:t>
      </w:r>
      <w:r w:rsidR="146232E9" w:rsidRPr="602BBE24">
        <w:rPr>
          <w:rFonts w:cs="Calibri"/>
        </w:rPr>
        <w:t>ars</w:t>
      </w:r>
      <w:r w:rsidR="10743ABE" w:rsidRPr="602BBE24">
        <w:rPr>
          <w:rFonts w:cs="Calibri"/>
        </w:rPr>
        <w:t>.</w:t>
      </w:r>
    </w:p>
    <w:p w14:paraId="04A216FD" w14:textId="1BBD6804" w:rsidR="00EA6F96" w:rsidRPr="009A04FE" w:rsidRDefault="10743ABE" w:rsidP="602BBE24">
      <w:pPr>
        <w:autoSpaceDE w:val="0"/>
        <w:autoSpaceDN w:val="0"/>
        <w:adjustRightInd w:val="0"/>
        <w:spacing w:before="120" w:after="120" w:line="240" w:lineRule="auto"/>
        <w:jc w:val="both"/>
        <w:rPr>
          <w:rFonts w:cs="Calibri"/>
        </w:rPr>
      </w:pPr>
      <w:r w:rsidRPr="602BBE24">
        <w:rPr>
          <w:rFonts w:cs="Calibri"/>
        </w:rPr>
        <w:lastRenderedPageBreak/>
        <w:t xml:space="preserve">With corruption </w:t>
      </w:r>
      <w:r w:rsidR="6DF0CB1C" w:rsidRPr="602BBE24">
        <w:rPr>
          <w:rFonts w:cs="Calibri"/>
        </w:rPr>
        <w:t>high</w:t>
      </w:r>
      <w:r w:rsidR="4C80A516" w:rsidRPr="602BBE24">
        <w:rPr>
          <w:rFonts w:cs="Calibri"/>
        </w:rPr>
        <w:t xml:space="preserve"> on the agenda for </w:t>
      </w:r>
      <w:r w:rsidR="0285C00B" w:rsidRPr="602BBE24">
        <w:rPr>
          <w:rFonts w:cs="Calibri"/>
        </w:rPr>
        <w:t>both</w:t>
      </w:r>
      <w:r w:rsidRPr="602BBE24">
        <w:rPr>
          <w:rFonts w:cs="Calibri"/>
        </w:rPr>
        <w:t xml:space="preserve"> </w:t>
      </w:r>
      <w:r w:rsidR="4D38A19F" w:rsidRPr="602BBE24">
        <w:rPr>
          <w:rFonts w:cs="Calibri"/>
        </w:rPr>
        <w:t xml:space="preserve">the </w:t>
      </w:r>
      <w:r w:rsidRPr="602BBE24">
        <w:rPr>
          <w:rFonts w:cs="Calibri"/>
        </w:rPr>
        <w:t>Party and citizens</w:t>
      </w:r>
      <w:r w:rsidR="6DF0CB1C" w:rsidRPr="602BBE24">
        <w:rPr>
          <w:rFonts w:cs="Calibri"/>
        </w:rPr>
        <w:t xml:space="preserve">, </w:t>
      </w:r>
      <w:r w:rsidRPr="602BBE24">
        <w:rPr>
          <w:rFonts w:cs="Calibri"/>
        </w:rPr>
        <w:t xml:space="preserve">the results </w:t>
      </w:r>
      <w:r w:rsidR="1F05EAE7" w:rsidRPr="602BBE24">
        <w:rPr>
          <w:rFonts w:cs="Calibri"/>
        </w:rPr>
        <w:t xml:space="preserve">on </w:t>
      </w:r>
      <w:r w:rsidRPr="602BBE24">
        <w:rPr>
          <w:rFonts w:cs="Calibri"/>
        </w:rPr>
        <w:t>Control of Corruption in the Public Sector</w:t>
      </w:r>
      <w:r w:rsidR="3603D87E" w:rsidRPr="602BBE24">
        <w:rPr>
          <w:rFonts w:cs="Calibri"/>
        </w:rPr>
        <w:t xml:space="preserve"> and </w:t>
      </w:r>
      <w:r w:rsidR="743FFFF8" w:rsidRPr="602BBE24">
        <w:rPr>
          <w:rFonts w:cs="Calibri"/>
          <w:lang w:eastAsia="en-GB"/>
        </w:rPr>
        <w:t>Transparency in Local Decision-making</w:t>
      </w:r>
      <w:r w:rsidR="7B5A1E36" w:rsidRPr="602BBE24">
        <w:rPr>
          <w:rFonts w:cs="Calibri"/>
          <w:lang w:eastAsia="en-GB"/>
        </w:rPr>
        <w:t xml:space="preserve"> </w:t>
      </w:r>
      <w:r w:rsidR="0E471077" w:rsidRPr="602BBE24">
        <w:rPr>
          <w:rFonts w:cs="Calibri"/>
          <w:lang w:eastAsia="en-GB"/>
        </w:rPr>
        <w:t>are sign</w:t>
      </w:r>
      <w:r w:rsidR="57576AFE" w:rsidRPr="602BBE24">
        <w:rPr>
          <w:rFonts w:cs="Calibri"/>
          <w:lang w:eastAsia="en-GB"/>
        </w:rPr>
        <w:t>i</w:t>
      </w:r>
      <w:r w:rsidR="0E471077" w:rsidRPr="602BBE24">
        <w:rPr>
          <w:rFonts w:cs="Calibri"/>
          <w:lang w:eastAsia="en-GB"/>
        </w:rPr>
        <w:t>ficant, even if they paint</w:t>
      </w:r>
      <w:r w:rsidR="4978B17F" w:rsidRPr="602BBE24">
        <w:rPr>
          <w:rFonts w:cs="Calibri"/>
          <w:lang w:eastAsia="en-GB"/>
        </w:rPr>
        <w:t xml:space="preserve"> </w:t>
      </w:r>
      <w:r w:rsidR="1132C80D" w:rsidRPr="602BBE24">
        <w:rPr>
          <w:rFonts w:cs="Calibri"/>
          <w:lang w:eastAsia="en-GB"/>
        </w:rPr>
        <w:t xml:space="preserve">contrasting pictures. </w:t>
      </w:r>
    </w:p>
    <w:p w14:paraId="6C579B55" w14:textId="03B75D8B" w:rsidR="00EA6F96" w:rsidRPr="009A04FE" w:rsidRDefault="318166F1" w:rsidP="602BBE24">
      <w:pPr>
        <w:spacing w:before="120" w:after="120" w:line="240" w:lineRule="auto"/>
        <w:jc w:val="both"/>
        <w:rPr>
          <w:rFonts w:cs="Calibri"/>
        </w:rPr>
      </w:pPr>
      <w:r w:rsidRPr="602BBE24">
        <w:rPr>
          <w:rFonts w:cs="Calibri"/>
          <w:lang w:eastAsia="en-GB"/>
        </w:rPr>
        <w:t>The improvement in citizen perceptions on</w:t>
      </w:r>
      <w:r w:rsidR="1132C80D" w:rsidRPr="602BBE24">
        <w:rPr>
          <w:rFonts w:cs="Calibri"/>
          <w:lang w:eastAsia="en-GB"/>
        </w:rPr>
        <w:t xml:space="preserve"> </w:t>
      </w:r>
      <w:r w:rsidR="048ADEE4" w:rsidRPr="602BBE24">
        <w:rPr>
          <w:rFonts w:cs="Calibri"/>
          <w:lang w:eastAsia="en-GB"/>
        </w:rPr>
        <w:t>c</w:t>
      </w:r>
      <w:r w:rsidR="1132C80D" w:rsidRPr="602BBE24">
        <w:rPr>
          <w:rFonts w:cs="Calibri"/>
        </w:rPr>
        <w:t xml:space="preserve">ontrol of </w:t>
      </w:r>
      <w:r w:rsidR="0CDF7CF3" w:rsidRPr="602BBE24">
        <w:rPr>
          <w:rFonts w:cs="Calibri"/>
        </w:rPr>
        <w:t>c</w:t>
      </w:r>
      <w:r w:rsidR="1132C80D" w:rsidRPr="602BBE24">
        <w:rPr>
          <w:rFonts w:cs="Calibri"/>
        </w:rPr>
        <w:t xml:space="preserve">orruption </w:t>
      </w:r>
      <w:r w:rsidR="7593FBB7" w:rsidRPr="602BBE24">
        <w:rPr>
          <w:rFonts w:cs="Calibri"/>
        </w:rPr>
        <w:t>at the local level</w:t>
      </w:r>
      <w:r w:rsidR="37F595BF" w:rsidRPr="602BBE24">
        <w:rPr>
          <w:rFonts w:cs="Calibri"/>
        </w:rPr>
        <w:t xml:space="preserve"> rose only </w:t>
      </w:r>
      <w:r w:rsidR="23836A94" w:rsidRPr="602BBE24">
        <w:rPr>
          <w:rFonts w:cs="Calibri"/>
        </w:rPr>
        <w:t>modest</w:t>
      </w:r>
      <w:r w:rsidR="5C018DDF" w:rsidRPr="602BBE24">
        <w:rPr>
          <w:rFonts w:cs="Calibri"/>
        </w:rPr>
        <w:t>ly</w:t>
      </w:r>
      <w:r w:rsidR="1E9B4D33" w:rsidRPr="602BBE24">
        <w:rPr>
          <w:rFonts w:cs="Calibri"/>
        </w:rPr>
        <w:t>,</w:t>
      </w:r>
      <w:r w:rsidR="23836A94" w:rsidRPr="602BBE24">
        <w:rPr>
          <w:rFonts w:cs="Calibri"/>
        </w:rPr>
        <w:t xml:space="preserve"> </w:t>
      </w:r>
      <w:r w:rsidR="1132C80D" w:rsidRPr="602BBE24">
        <w:rPr>
          <w:rFonts w:cs="Calibri"/>
        </w:rPr>
        <w:t>from 6.71 points</w:t>
      </w:r>
      <w:r w:rsidR="417AC25E" w:rsidRPr="602BBE24">
        <w:rPr>
          <w:rFonts w:cs="Calibri"/>
        </w:rPr>
        <w:t xml:space="preserve"> in 2022 to 6.77</w:t>
      </w:r>
      <w:r w:rsidR="1132C80D" w:rsidRPr="602BBE24">
        <w:rPr>
          <w:rFonts w:cs="Calibri"/>
        </w:rPr>
        <w:t xml:space="preserve"> </w:t>
      </w:r>
      <w:r w:rsidR="2A8F2C3D" w:rsidRPr="602BBE24">
        <w:rPr>
          <w:rFonts w:cs="Calibri"/>
        </w:rPr>
        <w:t xml:space="preserve">in </w:t>
      </w:r>
      <w:r w:rsidR="1132C80D" w:rsidRPr="602BBE24">
        <w:rPr>
          <w:rFonts w:cs="Calibri"/>
        </w:rPr>
        <w:t>202</w:t>
      </w:r>
      <w:r w:rsidR="4D8C6592" w:rsidRPr="602BBE24">
        <w:rPr>
          <w:rFonts w:cs="Calibri"/>
        </w:rPr>
        <w:t>3</w:t>
      </w:r>
      <w:r w:rsidR="712D5A16" w:rsidRPr="602BBE24">
        <w:rPr>
          <w:rFonts w:cs="Calibri"/>
        </w:rPr>
        <w:t xml:space="preserve">. </w:t>
      </w:r>
      <w:r w:rsidR="17480858" w:rsidRPr="602BBE24">
        <w:rPr>
          <w:rFonts w:cs="Calibri"/>
        </w:rPr>
        <w:t>T</w:t>
      </w:r>
      <w:r w:rsidR="712D5A16" w:rsidRPr="602BBE24">
        <w:rPr>
          <w:rFonts w:cs="Calibri"/>
        </w:rPr>
        <w:t>he slight improvement</w:t>
      </w:r>
      <w:r w:rsidR="611E2E2A" w:rsidRPr="602BBE24">
        <w:rPr>
          <w:rFonts w:cs="Calibri"/>
        </w:rPr>
        <w:t>, however,</w:t>
      </w:r>
      <w:r w:rsidR="1132C80D" w:rsidRPr="602BBE24">
        <w:rPr>
          <w:rFonts w:cs="Calibri"/>
        </w:rPr>
        <w:t xml:space="preserve"> also </w:t>
      </w:r>
      <w:r w:rsidR="37D9C43B" w:rsidRPr="602BBE24">
        <w:rPr>
          <w:rFonts w:cs="Calibri"/>
        </w:rPr>
        <w:t xml:space="preserve">aligned with </w:t>
      </w:r>
      <w:r w:rsidR="093CB0E3" w:rsidRPr="602BBE24">
        <w:rPr>
          <w:rFonts w:cs="Calibri"/>
        </w:rPr>
        <w:t>citizen ranking</w:t>
      </w:r>
      <w:r w:rsidR="4CFB5430" w:rsidRPr="602BBE24">
        <w:rPr>
          <w:rFonts w:cs="Calibri"/>
        </w:rPr>
        <w:t>s</w:t>
      </w:r>
      <w:r w:rsidR="093CB0E3" w:rsidRPr="602BBE24">
        <w:rPr>
          <w:rFonts w:cs="Calibri"/>
        </w:rPr>
        <w:t xml:space="preserve"> of </w:t>
      </w:r>
      <w:r w:rsidR="1132C80D" w:rsidRPr="602BBE24">
        <w:rPr>
          <w:rFonts w:cs="Calibri"/>
        </w:rPr>
        <w:t xml:space="preserve">national issues of greatest concern. </w:t>
      </w:r>
      <w:r w:rsidR="40798E78" w:rsidRPr="602BBE24">
        <w:rPr>
          <w:rFonts w:cs="Calibri"/>
        </w:rPr>
        <w:t>C</w:t>
      </w:r>
      <w:r w:rsidR="1132C80D" w:rsidRPr="602BBE24">
        <w:rPr>
          <w:rFonts w:cs="Calibri"/>
        </w:rPr>
        <w:t xml:space="preserve">orruption </w:t>
      </w:r>
      <w:r w:rsidR="769A7AF0" w:rsidRPr="602BBE24">
        <w:rPr>
          <w:rFonts w:cs="Calibri"/>
        </w:rPr>
        <w:t>dropped from being the fifth</w:t>
      </w:r>
      <w:r w:rsidR="20569B3F" w:rsidRPr="602BBE24">
        <w:rPr>
          <w:rFonts w:cs="Calibri"/>
        </w:rPr>
        <w:t xml:space="preserve"> national</w:t>
      </w:r>
      <w:r w:rsidR="769A7AF0" w:rsidRPr="602BBE24">
        <w:rPr>
          <w:rFonts w:cs="Calibri"/>
        </w:rPr>
        <w:t xml:space="preserve"> issue of greatest anxiety </w:t>
      </w:r>
      <w:r w:rsidR="0E2B3C57" w:rsidRPr="602BBE24">
        <w:rPr>
          <w:rFonts w:cs="Calibri"/>
        </w:rPr>
        <w:t xml:space="preserve">for </w:t>
      </w:r>
      <w:r w:rsidR="769A7AF0" w:rsidRPr="602BBE24">
        <w:rPr>
          <w:rFonts w:cs="Calibri"/>
        </w:rPr>
        <w:t xml:space="preserve">citizens in 2022 to the sixth </w:t>
      </w:r>
      <w:r w:rsidR="1132C80D" w:rsidRPr="602BBE24">
        <w:rPr>
          <w:rFonts w:cs="Calibri"/>
        </w:rPr>
        <w:t xml:space="preserve">in 2023. </w:t>
      </w:r>
    </w:p>
    <w:p w14:paraId="6007C9A0" w14:textId="2C8C7FBB" w:rsidR="00A61F6C" w:rsidRPr="009A04FE" w:rsidRDefault="1C67D852" w:rsidP="602BBE24">
      <w:pPr>
        <w:spacing w:before="120" w:after="120" w:line="240" w:lineRule="auto"/>
        <w:jc w:val="both"/>
        <w:rPr>
          <w:rFonts w:cs="Calibri"/>
          <w:color w:val="000000" w:themeColor="text1"/>
        </w:rPr>
      </w:pPr>
      <w:r w:rsidRPr="602BBE24">
        <w:rPr>
          <w:rFonts w:cs="Calibri"/>
          <w:color w:val="000000" w:themeColor="text1"/>
        </w:rPr>
        <w:t>C</w:t>
      </w:r>
      <w:r w:rsidR="1132C80D" w:rsidRPr="602BBE24">
        <w:rPr>
          <w:rFonts w:cs="Calibri"/>
          <w:color w:val="000000" w:themeColor="text1"/>
        </w:rPr>
        <w:t xml:space="preserve">itizens </w:t>
      </w:r>
      <w:r w:rsidR="3B44D542" w:rsidRPr="602BBE24">
        <w:rPr>
          <w:rFonts w:cs="Calibri"/>
          <w:color w:val="000000" w:themeColor="text1"/>
        </w:rPr>
        <w:t xml:space="preserve">reported a perceived decline in </w:t>
      </w:r>
      <w:r w:rsidR="1132C80D" w:rsidRPr="602BBE24">
        <w:rPr>
          <w:rFonts w:cs="Calibri"/>
          <w:color w:val="000000" w:themeColor="text1"/>
        </w:rPr>
        <w:t xml:space="preserve">five out of </w:t>
      </w:r>
      <w:r w:rsidR="7702DB8E" w:rsidRPr="602BBE24">
        <w:rPr>
          <w:rFonts w:cs="Calibri"/>
          <w:color w:val="000000" w:themeColor="text1"/>
        </w:rPr>
        <w:t xml:space="preserve">the </w:t>
      </w:r>
      <w:r w:rsidR="1132C80D" w:rsidRPr="602BBE24">
        <w:rPr>
          <w:rFonts w:cs="Calibri"/>
          <w:color w:val="000000" w:themeColor="text1"/>
        </w:rPr>
        <w:t>eight types of corruption</w:t>
      </w:r>
      <w:r w:rsidR="681E2134" w:rsidRPr="602BBE24">
        <w:rPr>
          <w:rFonts w:cs="Calibri"/>
          <w:color w:val="000000" w:themeColor="text1"/>
        </w:rPr>
        <w:t xml:space="preserve"> </w:t>
      </w:r>
      <w:r w:rsidR="0EA49514" w:rsidRPr="602BBE24">
        <w:rPr>
          <w:rFonts w:cs="Calibri"/>
          <w:color w:val="000000" w:themeColor="text1"/>
        </w:rPr>
        <w:t>measured</w:t>
      </w:r>
      <w:r w:rsidR="1132C80D" w:rsidRPr="602BBE24">
        <w:rPr>
          <w:rFonts w:cs="Calibri"/>
          <w:color w:val="000000" w:themeColor="text1"/>
        </w:rPr>
        <w:t xml:space="preserve"> by PAPI</w:t>
      </w:r>
      <w:r w:rsidR="4DB3D946" w:rsidRPr="602BBE24">
        <w:rPr>
          <w:rFonts w:cs="Calibri"/>
          <w:color w:val="000000" w:themeColor="text1"/>
        </w:rPr>
        <w:t>. Th</w:t>
      </w:r>
      <w:r w:rsidR="0632B51A" w:rsidRPr="602BBE24">
        <w:rPr>
          <w:rFonts w:cs="Calibri"/>
          <w:color w:val="000000" w:themeColor="text1"/>
        </w:rPr>
        <w:t>ese are</w:t>
      </w:r>
      <w:r w:rsidR="0C3219DC" w:rsidRPr="602BBE24">
        <w:rPr>
          <w:rFonts w:cs="Calibri"/>
          <w:color w:val="000000" w:themeColor="text1"/>
        </w:rPr>
        <w:t xml:space="preserve"> </w:t>
      </w:r>
      <w:r w:rsidR="7B23091A" w:rsidRPr="602BBE24">
        <w:rPr>
          <w:rFonts w:cs="Calibri"/>
          <w:color w:val="000000" w:themeColor="text1"/>
        </w:rPr>
        <w:t>d</w:t>
      </w:r>
      <w:r w:rsidR="0C3219DC" w:rsidRPr="602BBE24">
        <w:rPr>
          <w:rFonts w:cs="Calibri"/>
          <w:color w:val="000000" w:themeColor="text1"/>
        </w:rPr>
        <w:t xml:space="preserve">iversion of state funds, bribes for land use rights certificates, bribes to avoid environmental regulations, bribes for teachers' </w:t>
      </w:r>
      <w:r w:rsidR="1CD9E639" w:rsidRPr="602BBE24">
        <w:rPr>
          <w:rFonts w:cs="Calibri"/>
          <w:color w:val="000000" w:themeColor="text1"/>
        </w:rPr>
        <w:t>favoritism</w:t>
      </w:r>
      <w:r w:rsidR="0C3219DC" w:rsidRPr="602BBE24">
        <w:rPr>
          <w:rFonts w:cs="Calibri"/>
          <w:color w:val="000000" w:themeColor="text1"/>
        </w:rPr>
        <w:t>, and bribes for better public health service</w:t>
      </w:r>
      <w:r w:rsidR="4DB3D946" w:rsidRPr="602BBE24">
        <w:rPr>
          <w:rFonts w:cs="Calibri"/>
          <w:color w:val="000000" w:themeColor="text1"/>
        </w:rPr>
        <w:t>.</w:t>
      </w:r>
      <w:r w:rsidR="7A1009D4" w:rsidRPr="602BBE24">
        <w:rPr>
          <w:rFonts w:cs="Calibri"/>
          <w:color w:val="000000" w:themeColor="text1"/>
        </w:rPr>
        <w:t xml:space="preserve"> Despite this progress, m</w:t>
      </w:r>
      <w:r w:rsidR="1132C80D" w:rsidRPr="602BBE24">
        <w:rPr>
          <w:rFonts w:cs="Calibri"/>
        </w:rPr>
        <w:t>ore respondents</w:t>
      </w:r>
      <w:r w:rsidR="5A90CA0C" w:rsidRPr="602BBE24">
        <w:rPr>
          <w:rFonts w:cs="Calibri"/>
        </w:rPr>
        <w:t xml:space="preserve"> </w:t>
      </w:r>
      <w:r w:rsidR="1132C80D" w:rsidRPr="602BBE24">
        <w:rPr>
          <w:rFonts w:cs="Calibri"/>
        </w:rPr>
        <w:t xml:space="preserve">believed that informal payments were needed to secure State employment </w:t>
      </w:r>
      <w:r w:rsidR="7F861DC5" w:rsidRPr="602BBE24">
        <w:rPr>
          <w:rFonts w:cs="Calibri"/>
        </w:rPr>
        <w:t xml:space="preserve">in 2023 compared </w:t>
      </w:r>
      <w:r w:rsidR="1D15CB74" w:rsidRPr="602BBE24">
        <w:rPr>
          <w:rFonts w:cs="Calibri"/>
        </w:rPr>
        <w:t>to</w:t>
      </w:r>
      <w:r w:rsidR="1132C80D" w:rsidRPr="602BBE24">
        <w:rPr>
          <w:rFonts w:cs="Calibri"/>
        </w:rPr>
        <w:t xml:space="preserve"> 2021</w:t>
      </w:r>
      <w:r w:rsidR="2B937D40" w:rsidRPr="602BBE24">
        <w:rPr>
          <w:rFonts w:cs="Calibri"/>
        </w:rPr>
        <w:t xml:space="preserve">. </w:t>
      </w:r>
    </w:p>
    <w:p w14:paraId="4C071485" w14:textId="0F446E80" w:rsidR="00A61F6C" w:rsidRPr="009A04FE" w:rsidRDefault="2B937D40" w:rsidP="602BBE24">
      <w:pPr>
        <w:spacing w:before="120" w:after="120" w:line="240" w:lineRule="auto"/>
        <w:jc w:val="both"/>
        <w:rPr>
          <w:rFonts w:cs="Calibri"/>
          <w:color w:val="000000" w:themeColor="text1"/>
        </w:rPr>
      </w:pPr>
      <w:r w:rsidRPr="602BBE24">
        <w:rPr>
          <w:rFonts w:cs="Calibri"/>
        </w:rPr>
        <w:t>Th</w:t>
      </w:r>
      <w:r w:rsidR="50835985" w:rsidRPr="602BBE24">
        <w:rPr>
          <w:rFonts w:cs="Calibri"/>
        </w:rPr>
        <w:t>e results</w:t>
      </w:r>
      <w:r w:rsidRPr="602BBE24">
        <w:rPr>
          <w:rFonts w:cs="Calibri"/>
        </w:rPr>
        <w:t xml:space="preserve"> suggest that </w:t>
      </w:r>
      <w:r w:rsidR="687F2795" w:rsidRPr="602BBE24">
        <w:rPr>
          <w:rFonts w:cs="Calibri"/>
        </w:rPr>
        <w:t>certain types of corrupt practices</w:t>
      </w:r>
      <w:r w:rsidR="62214709" w:rsidRPr="602BBE24">
        <w:rPr>
          <w:rFonts w:cs="Calibri"/>
        </w:rPr>
        <w:t xml:space="preserve"> </w:t>
      </w:r>
      <w:r w:rsidR="65B13385" w:rsidRPr="602BBE24">
        <w:rPr>
          <w:rFonts w:cs="Calibri"/>
        </w:rPr>
        <w:t xml:space="preserve">are seen to </w:t>
      </w:r>
      <w:r w:rsidR="62214709" w:rsidRPr="602BBE24">
        <w:rPr>
          <w:rFonts w:cs="Calibri"/>
        </w:rPr>
        <w:t>persist</w:t>
      </w:r>
      <w:r w:rsidR="687F2795" w:rsidRPr="602BBE24">
        <w:rPr>
          <w:rFonts w:cs="Calibri"/>
        </w:rPr>
        <w:t xml:space="preserve"> in the local public secto</w:t>
      </w:r>
      <w:r w:rsidR="1880C681" w:rsidRPr="602BBE24">
        <w:rPr>
          <w:rFonts w:cs="Calibri"/>
        </w:rPr>
        <w:t xml:space="preserve">r, </w:t>
      </w:r>
      <w:r w:rsidR="1243FDBC" w:rsidRPr="602BBE24">
        <w:rPr>
          <w:rFonts w:cs="Calibri"/>
        </w:rPr>
        <w:t>negatively impacting</w:t>
      </w:r>
      <w:r w:rsidR="1880C681" w:rsidRPr="602BBE24">
        <w:rPr>
          <w:rFonts w:cs="Calibri"/>
        </w:rPr>
        <w:t xml:space="preserve"> </w:t>
      </w:r>
      <w:r w:rsidR="6038BBD8" w:rsidRPr="602BBE24">
        <w:rPr>
          <w:rFonts w:cs="Calibri"/>
        </w:rPr>
        <w:t xml:space="preserve">citizen </w:t>
      </w:r>
      <w:r w:rsidR="1880C681" w:rsidRPr="602BBE24">
        <w:rPr>
          <w:rFonts w:cs="Calibri"/>
        </w:rPr>
        <w:t>trust</w:t>
      </w:r>
      <w:r w:rsidR="1132C80D" w:rsidRPr="602BBE24">
        <w:rPr>
          <w:rFonts w:cs="Calibri"/>
        </w:rPr>
        <w:t xml:space="preserve">. Interestingly, </w:t>
      </w:r>
      <w:r w:rsidR="2413FD0D" w:rsidRPr="602BBE24">
        <w:rPr>
          <w:rFonts w:cs="Calibri"/>
        </w:rPr>
        <w:t>despite a downtrend</w:t>
      </w:r>
      <w:r w:rsidR="2080DC7B" w:rsidRPr="602BBE24">
        <w:rPr>
          <w:rFonts w:cs="Calibri"/>
        </w:rPr>
        <w:t xml:space="preserve"> since 2016</w:t>
      </w:r>
      <w:r w:rsidR="2413FD0D" w:rsidRPr="602BBE24">
        <w:rPr>
          <w:rFonts w:cs="Calibri"/>
        </w:rPr>
        <w:t xml:space="preserve"> in </w:t>
      </w:r>
      <w:r w:rsidR="552A768C" w:rsidRPr="602BBE24">
        <w:rPr>
          <w:rFonts w:cs="Calibri"/>
        </w:rPr>
        <w:t xml:space="preserve">the number of </w:t>
      </w:r>
      <w:r w:rsidR="1132C80D" w:rsidRPr="602BBE24">
        <w:rPr>
          <w:rFonts w:cs="Calibri"/>
        </w:rPr>
        <w:t>respondents believ</w:t>
      </w:r>
      <w:r w:rsidR="2413FD0D" w:rsidRPr="602BBE24">
        <w:rPr>
          <w:rFonts w:cs="Calibri"/>
        </w:rPr>
        <w:t>ing</w:t>
      </w:r>
      <w:r w:rsidR="1132C80D" w:rsidRPr="602BBE24">
        <w:rPr>
          <w:rFonts w:cs="Calibri"/>
        </w:rPr>
        <w:t xml:space="preserve"> </w:t>
      </w:r>
      <w:r w:rsidR="4C7CADAA" w:rsidRPr="602BBE24">
        <w:rPr>
          <w:rFonts w:cs="Calibri"/>
        </w:rPr>
        <w:t xml:space="preserve">that </w:t>
      </w:r>
      <w:r w:rsidR="1132C80D" w:rsidRPr="602BBE24">
        <w:rPr>
          <w:rFonts w:cs="Calibri"/>
        </w:rPr>
        <w:t xml:space="preserve">State connections are </w:t>
      </w:r>
      <w:r w:rsidR="2413FD0D" w:rsidRPr="602BBE24">
        <w:rPr>
          <w:rFonts w:cs="Calibri"/>
        </w:rPr>
        <w:t xml:space="preserve">key </w:t>
      </w:r>
      <w:r w:rsidR="1132C80D" w:rsidRPr="602BBE24">
        <w:rPr>
          <w:rFonts w:cs="Calibri"/>
        </w:rPr>
        <w:t>to secur</w:t>
      </w:r>
      <w:r w:rsidR="2413FD0D" w:rsidRPr="602BBE24">
        <w:rPr>
          <w:rFonts w:cs="Calibri"/>
        </w:rPr>
        <w:t>ing</w:t>
      </w:r>
      <w:r w:rsidR="1132C80D" w:rsidRPr="602BBE24">
        <w:rPr>
          <w:rFonts w:cs="Calibri"/>
        </w:rPr>
        <w:t xml:space="preserve"> public office positions, concern about nepotism to secure </w:t>
      </w:r>
      <w:r w:rsidR="5685F76F" w:rsidRPr="602BBE24">
        <w:rPr>
          <w:rFonts w:cs="Calibri"/>
        </w:rPr>
        <w:t xml:space="preserve">these </w:t>
      </w:r>
      <w:r w:rsidR="2413FD0D" w:rsidRPr="602BBE24">
        <w:rPr>
          <w:rFonts w:cs="Calibri"/>
        </w:rPr>
        <w:t xml:space="preserve">jobs remains </w:t>
      </w:r>
      <w:r w:rsidR="1132C80D" w:rsidRPr="602BBE24">
        <w:rPr>
          <w:rFonts w:cs="Calibri"/>
        </w:rPr>
        <w:t>high</w:t>
      </w:r>
      <w:r w:rsidR="68246EDA" w:rsidRPr="602BBE24">
        <w:rPr>
          <w:rFonts w:cs="Calibri"/>
        </w:rPr>
        <w:t xml:space="preserve">. </w:t>
      </w:r>
      <w:r w:rsidR="07E6D8E4" w:rsidRPr="602BBE24">
        <w:rPr>
          <w:rFonts w:cs="Calibri"/>
        </w:rPr>
        <w:t xml:space="preserve">Across provinces, 56 to 62 percent of </w:t>
      </w:r>
      <w:r w:rsidR="2CABB84E" w:rsidRPr="602BBE24">
        <w:rPr>
          <w:rFonts w:cs="Calibri"/>
        </w:rPr>
        <w:t>2023</w:t>
      </w:r>
      <w:r w:rsidR="1132C80D" w:rsidRPr="602BBE24">
        <w:rPr>
          <w:rFonts w:cs="Calibri"/>
        </w:rPr>
        <w:t xml:space="preserve"> respondents </w:t>
      </w:r>
      <w:r w:rsidR="3786558D" w:rsidRPr="602BBE24">
        <w:rPr>
          <w:rFonts w:cs="Calibri"/>
        </w:rPr>
        <w:t>expressed this concern</w:t>
      </w:r>
      <w:r w:rsidR="1132C80D" w:rsidRPr="602BBE24">
        <w:rPr>
          <w:rFonts w:cs="Calibri"/>
        </w:rPr>
        <w:t>.</w:t>
      </w:r>
      <w:r w:rsidR="0A275634" w:rsidRPr="602BBE24">
        <w:rPr>
          <w:rFonts w:cs="Calibri"/>
        </w:rPr>
        <w:t xml:space="preserve"> </w:t>
      </w:r>
      <w:r w:rsidR="3F5B4958" w:rsidRPr="602BBE24">
        <w:rPr>
          <w:rFonts w:cs="Calibri"/>
        </w:rPr>
        <w:t>It merits emphasizing that y</w:t>
      </w:r>
      <w:r w:rsidR="309F135D" w:rsidRPr="602BBE24">
        <w:rPr>
          <w:rFonts w:cs="Calibri"/>
        </w:rPr>
        <w:t>ear after year,</w:t>
      </w:r>
      <w:r w:rsidR="0A275634" w:rsidRPr="602BBE24">
        <w:rPr>
          <w:rFonts w:cs="Calibri"/>
        </w:rPr>
        <w:t xml:space="preserve"> Control of Corruption in the Public Sector is the PAPI dimension most prominently correlated with overall citizen satisfaction with </w:t>
      </w:r>
      <w:r w:rsidR="03A88B50" w:rsidRPr="602BBE24">
        <w:rPr>
          <w:rFonts w:cs="Calibri"/>
        </w:rPr>
        <w:t>local governance</w:t>
      </w:r>
      <w:r w:rsidR="0A275634" w:rsidRPr="602BBE24">
        <w:rPr>
          <w:rFonts w:cs="Calibri"/>
        </w:rPr>
        <w:t xml:space="preserve"> and public </w:t>
      </w:r>
      <w:r w:rsidR="303B5586" w:rsidRPr="602BBE24">
        <w:rPr>
          <w:rFonts w:cs="Calibri"/>
        </w:rPr>
        <w:t>administration</w:t>
      </w:r>
      <w:r w:rsidR="0A275634" w:rsidRPr="602BBE24">
        <w:rPr>
          <w:rFonts w:cs="Calibri"/>
        </w:rPr>
        <w:t>.</w:t>
      </w:r>
    </w:p>
    <w:p w14:paraId="55CE0EE1" w14:textId="7E5BAF5D" w:rsidR="00A61F6C" w:rsidRPr="009A04FE" w:rsidRDefault="387B53E8" w:rsidP="0FB0B4A8">
      <w:pPr>
        <w:spacing w:before="120" w:after="120" w:line="240" w:lineRule="auto"/>
        <w:jc w:val="both"/>
        <w:rPr>
          <w:rFonts w:cs="Calibri"/>
          <w:color w:val="000000" w:themeColor="text1"/>
        </w:rPr>
      </w:pPr>
      <w:r w:rsidRPr="602BBE24">
        <w:rPr>
          <w:rFonts w:cs="Calibri"/>
        </w:rPr>
        <w:t xml:space="preserve">Adding further complexity to the corruption panorama, </w:t>
      </w:r>
      <w:r w:rsidR="08CC3A3D" w:rsidRPr="602BBE24">
        <w:rPr>
          <w:rFonts w:cs="Calibri"/>
        </w:rPr>
        <w:t xml:space="preserve">transparency in governance </w:t>
      </w:r>
      <w:r w:rsidR="1EC86562" w:rsidRPr="602BBE24">
        <w:rPr>
          <w:rFonts w:cs="Calibri"/>
        </w:rPr>
        <w:t>saw</w:t>
      </w:r>
      <w:r w:rsidR="08CC3A3D" w:rsidRPr="602BBE24">
        <w:rPr>
          <w:rFonts w:cs="Calibri"/>
        </w:rPr>
        <w:t xml:space="preserve"> the biggest drop in 2023. </w:t>
      </w:r>
      <w:r w:rsidR="2173D747" w:rsidRPr="602BBE24">
        <w:rPr>
          <w:rFonts w:cs="Calibri"/>
        </w:rPr>
        <w:t>Transparency</w:t>
      </w:r>
      <w:r w:rsidR="08CC3A3D" w:rsidRPr="602BBE24">
        <w:rPr>
          <w:rFonts w:cs="Calibri"/>
        </w:rPr>
        <w:t xml:space="preserve"> is important to </w:t>
      </w:r>
      <w:r w:rsidR="753604A1" w:rsidRPr="602BBE24">
        <w:rPr>
          <w:rFonts w:cs="Calibri"/>
        </w:rPr>
        <w:t xml:space="preserve">prevent </w:t>
      </w:r>
      <w:r w:rsidR="08CC3A3D" w:rsidRPr="602BBE24">
        <w:rPr>
          <w:rFonts w:cs="Calibri"/>
        </w:rPr>
        <w:t xml:space="preserve">corruption in the public sector, as citizens can only hold local officials accountable if they have access to accurate information. Concerningly, 23 provinces in 2023 saw significant year-on-year declines </w:t>
      </w:r>
      <w:r w:rsidR="2413FD0D" w:rsidRPr="602BBE24">
        <w:rPr>
          <w:rFonts w:cs="Calibri"/>
        </w:rPr>
        <w:t xml:space="preserve">in scores </w:t>
      </w:r>
      <w:r w:rsidR="08CC3A3D" w:rsidRPr="602BBE24">
        <w:rPr>
          <w:rFonts w:cs="Calibri"/>
        </w:rPr>
        <w:t>compared to 2021</w:t>
      </w:r>
      <w:r w:rsidR="2413FD0D" w:rsidRPr="602BBE24">
        <w:rPr>
          <w:rFonts w:cs="Calibri"/>
        </w:rPr>
        <w:t>,</w:t>
      </w:r>
      <w:r w:rsidR="08CC3A3D" w:rsidRPr="602BBE24">
        <w:rPr>
          <w:rFonts w:cs="Calibri"/>
        </w:rPr>
        <w:t xml:space="preserve"> </w:t>
      </w:r>
      <w:r w:rsidR="2413FD0D" w:rsidRPr="602BBE24">
        <w:rPr>
          <w:rFonts w:cs="Calibri"/>
        </w:rPr>
        <w:t>especially in</w:t>
      </w:r>
      <w:r w:rsidR="08CC3A3D" w:rsidRPr="602BBE24">
        <w:rPr>
          <w:rFonts w:cs="Calibri"/>
        </w:rPr>
        <w:t xml:space="preserve"> transparency </w:t>
      </w:r>
      <w:r w:rsidR="1FBBA749" w:rsidRPr="602BBE24">
        <w:rPr>
          <w:rFonts w:cs="Calibri"/>
        </w:rPr>
        <w:t>around</w:t>
      </w:r>
      <w:r w:rsidR="08CC3A3D" w:rsidRPr="602BBE24">
        <w:rPr>
          <w:rFonts w:cs="Calibri"/>
        </w:rPr>
        <w:t xml:space="preserve"> commune budgets and expenditure</w:t>
      </w:r>
      <w:r w:rsidR="08CC3A3D" w:rsidRPr="602BBE24">
        <w:rPr>
          <w:rFonts w:cs="Calibri"/>
          <w:color w:val="000000" w:themeColor="text1"/>
        </w:rPr>
        <w:t xml:space="preserve">. While </w:t>
      </w:r>
      <w:r w:rsidR="01474DBB" w:rsidRPr="602BBE24">
        <w:rPr>
          <w:rFonts w:cs="Calibri"/>
          <w:color w:val="000000" w:themeColor="text1"/>
        </w:rPr>
        <w:t xml:space="preserve">between </w:t>
      </w:r>
      <w:r w:rsidR="08CC3A3D" w:rsidRPr="602BBE24">
        <w:rPr>
          <w:rFonts w:cs="Calibri"/>
          <w:color w:val="000000" w:themeColor="text1"/>
        </w:rPr>
        <w:t>43</w:t>
      </w:r>
      <w:r w:rsidR="6F0B9421" w:rsidRPr="602BBE24">
        <w:rPr>
          <w:rFonts w:cs="Calibri"/>
          <w:color w:val="000000" w:themeColor="text1"/>
        </w:rPr>
        <w:t xml:space="preserve"> and </w:t>
      </w:r>
      <w:r w:rsidR="08CC3A3D" w:rsidRPr="602BBE24">
        <w:rPr>
          <w:rFonts w:cs="Calibri"/>
          <w:color w:val="000000" w:themeColor="text1"/>
        </w:rPr>
        <w:t xml:space="preserve">46 percent of respondents </w:t>
      </w:r>
      <w:r w:rsidR="22A91E92" w:rsidRPr="602BBE24">
        <w:rPr>
          <w:rFonts w:cs="Calibri"/>
          <w:color w:val="000000" w:themeColor="text1"/>
        </w:rPr>
        <w:t xml:space="preserve">across provinces </w:t>
      </w:r>
      <w:r w:rsidR="08CC3A3D" w:rsidRPr="602BBE24">
        <w:rPr>
          <w:rFonts w:cs="Calibri"/>
          <w:color w:val="000000" w:themeColor="text1"/>
        </w:rPr>
        <w:t xml:space="preserve">confirmed that commune budget and expenditure worksheets were publicly available between 2018 and 2022, this </w:t>
      </w:r>
      <w:r w:rsidR="48C06E6D" w:rsidRPr="602BBE24">
        <w:rPr>
          <w:rFonts w:cs="Calibri"/>
          <w:color w:val="000000" w:themeColor="text1"/>
        </w:rPr>
        <w:t xml:space="preserve">dropped </w:t>
      </w:r>
      <w:r w:rsidR="08CC3A3D" w:rsidRPr="602BBE24">
        <w:rPr>
          <w:rFonts w:cs="Calibri"/>
          <w:color w:val="000000" w:themeColor="text1"/>
        </w:rPr>
        <w:t>to 3</w:t>
      </w:r>
      <w:r w:rsidR="492D3C26" w:rsidRPr="602BBE24">
        <w:rPr>
          <w:rFonts w:cs="Calibri"/>
          <w:color w:val="000000" w:themeColor="text1"/>
        </w:rPr>
        <w:t>9</w:t>
      </w:r>
      <w:r w:rsidR="08CC3A3D" w:rsidRPr="602BBE24">
        <w:rPr>
          <w:rFonts w:cs="Calibri"/>
          <w:color w:val="000000" w:themeColor="text1"/>
        </w:rPr>
        <w:t xml:space="preserve"> percent in 2023, the lowest since 2016. </w:t>
      </w:r>
      <w:r w:rsidR="08CC3A3D" w:rsidRPr="602BBE24">
        <w:rPr>
          <w:rFonts w:cs="Calibri"/>
        </w:rPr>
        <w:t xml:space="preserve">Similarly, transparency in poverty lists </w:t>
      </w:r>
      <w:r w:rsidR="4E9C3601" w:rsidRPr="602BBE24">
        <w:rPr>
          <w:rFonts w:cs="Calibri"/>
        </w:rPr>
        <w:t>also dropped</w:t>
      </w:r>
      <w:r w:rsidR="08CC3A3D" w:rsidRPr="602BBE24">
        <w:rPr>
          <w:rFonts w:cs="Calibri"/>
        </w:rPr>
        <w:t xml:space="preserve">, part of </w:t>
      </w:r>
      <w:r w:rsidR="08CC3A3D" w:rsidRPr="602BBE24">
        <w:rPr>
          <w:rFonts w:cs="Calibri"/>
          <w:color w:val="000000" w:themeColor="text1"/>
        </w:rPr>
        <w:t>a decline evident since 2019.</w:t>
      </w:r>
    </w:p>
    <w:p w14:paraId="7FE8FF05" w14:textId="15626852" w:rsidR="00100627" w:rsidRPr="009A04FE" w:rsidRDefault="00100627" w:rsidP="359F2CC6">
      <w:pPr>
        <w:spacing w:before="120" w:after="120" w:line="240" w:lineRule="auto"/>
        <w:jc w:val="both"/>
        <w:rPr>
          <w:rFonts w:cs="Calibri"/>
          <w:color w:val="000000" w:themeColor="text1"/>
        </w:rPr>
      </w:pPr>
      <w:r w:rsidRPr="009A04FE">
        <w:rPr>
          <w:rFonts w:cs="Calibri"/>
          <w:color w:val="000000" w:themeColor="text1"/>
        </w:rPr>
        <w:t>“</w:t>
      </w:r>
      <w:r w:rsidR="00414898" w:rsidRPr="4738E8F6">
        <w:rPr>
          <w:rFonts w:cs="Calibri"/>
          <w:i/>
          <w:iCs/>
          <w:color w:val="000000" w:themeColor="text1"/>
        </w:rPr>
        <w:t>With PAPI’s wealth</w:t>
      </w:r>
      <w:r w:rsidR="00414898" w:rsidRPr="4738E8F6">
        <w:rPr>
          <w:rFonts w:cs="Calibri"/>
          <w:i/>
          <w:iCs/>
          <w:color w:val="000000" w:themeColor="text1"/>
          <w:lang w:val="vi-VN"/>
        </w:rPr>
        <w:t xml:space="preserve"> </w:t>
      </w:r>
      <w:r w:rsidR="00414898" w:rsidRPr="4738E8F6">
        <w:rPr>
          <w:rFonts w:cs="Calibri"/>
          <w:i/>
          <w:iCs/>
          <w:color w:val="000000" w:themeColor="text1"/>
        </w:rPr>
        <w:t>of</w:t>
      </w:r>
      <w:r w:rsidR="00414898" w:rsidRPr="4738E8F6">
        <w:rPr>
          <w:rFonts w:cs="Calibri"/>
          <w:i/>
          <w:iCs/>
          <w:color w:val="000000" w:themeColor="text1"/>
          <w:lang w:val="vi-VN"/>
        </w:rPr>
        <w:t xml:space="preserve"> </w:t>
      </w:r>
      <w:r w:rsidR="00414898" w:rsidRPr="4738E8F6">
        <w:rPr>
          <w:rFonts w:cs="Calibri"/>
          <w:i/>
          <w:iCs/>
          <w:color w:val="000000" w:themeColor="text1"/>
        </w:rPr>
        <w:t>data providing evidence for policymaking, we encourage all provinces to engage stakeholders and take action to increase</w:t>
      </w:r>
      <w:r w:rsidR="00414898" w:rsidRPr="4738E8F6">
        <w:rPr>
          <w:rFonts w:cs="Calibri"/>
          <w:i/>
          <w:iCs/>
        </w:rPr>
        <w:t xml:space="preserve"> citizen satisfaction with their performance in 2024 and beyond. </w:t>
      </w:r>
      <w:r w:rsidR="5FC66103" w:rsidRPr="4738E8F6">
        <w:rPr>
          <w:rFonts w:cs="Calibri"/>
          <w:i/>
          <w:iCs/>
          <w:color w:val="000000" w:themeColor="text1"/>
        </w:rPr>
        <w:t>W</w:t>
      </w:r>
      <w:r w:rsidR="00414898" w:rsidRPr="4738E8F6">
        <w:rPr>
          <w:rFonts w:cs="Calibri"/>
          <w:i/>
          <w:iCs/>
        </w:rPr>
        <w:t xml:space="preserve">hile bright spots </w:t>
      </w:r>
      <w:r w:rsidR="00BB7801" w:rsidRPr="4738E8F6">
        <w:rPr>
          <w:rFonts w:cs="Calibri"/>
          <w:i/>
          <w:iCs/>
        </w:rPr>
        <w:t>we</w:t>
      </w:r>
      <w:r w:rsidR="00414898" w:rsidRPr="4738E8F6">
        <w:rPr>
          <w:rFonts w:cs="Calibri"/>
          <w:i/>
          <w:iCs/>
        </w:rPr>
        <w:t xml:space="preserve">re evident in 2023, especially in combatting corruption and unlocking the potential of e-governance, they contrast with a slightly gloomier picture elsewhere – particularly </w:t>
      </w:r>
      <w:r w:rsidR="7AA619C7" w:rsidRPr="4738E8F6">
        <w:rPr>
          <w:rFonts w:cs="Calibri"/>
          <w:i/>
          <w:iCs/>
        </w:rPr>
        <w:t xml:space="preserve">around </w:t>
      </w:r>
      <w:r w:rsidR="00414898" w:rsidRPr="4738E8F6">
        <w:rPr>
          <w:rFonts w:cs="Calibri"/>
          <w:i/>
          <w:iCs/>
        </w:rPr>
        <w:t>transparency</w:t>
      </w:r>
      <w:r w:rsidR="00414898" w:rsidRPr="009A04FE">
        <w:rPr>
          <w:rFonts w:cs="Calibri"/>
        </w:rPr>
        <w:t>,” said</w:t>
      </w:r>
      <w:r w:rsidR="00865DAD" w:rsidRPr="009A04FE">
        <w:rPr>
          <w:rFonts w:cs="Calibri"/>
        </w:rPr>
        <w:t xml:space="preserve"> </w:t>
      </w:r>
      <w:r w:rsidR="00865DAD" w:rsidRPr="009A04FE">
        <w:rPr>
          <w:rFonts w:cs="Calibri"/>
          <w:color w:val="000000"/>
          <w:shd w:val="clear" w:color="auto" w:fill="FFFFFF"/>
        </w:rPr>
        <w:t>U</w:t>
      </w:r>
      <w:r w:rsidR="006E7228" w:rsidRPr="009A04FE">
        <w:rPr>
          <w:rFonts w:cs="Calibri"/>
          <w:color w:val="000000"/>
          <w:shd w:val="clear" w:color="auto" w:fill="FFFFFF"/>
        </w:rPr>
        <w:t xml:space="preserve">nited </w:t>
      </w:r>
      <w:r w:rsidR="00865DAD" w:rsidRPr="009A04FE">
        <w:rPr>
          <w:rFonts w:cs="Calibri"/>
          <w:color w:val="000000"/>
          <w:shd w:val="clear" w:color="auto" w:fill="FFFFFF"/>
        </w:rPr>
        <w:t>N</w:t>
      </w:r>
      <w:r w:rsidR="006E7228" w:rsidRPr="009A04FE">
        <w:rPr>
          <w:rFonts w:cs="Calibri"/>
          <w:color w:val="000000"/>
          <w:shd w:val="clear" w:color="auto" w:fill="FFFFFF"/>
        </w:rPr>
        <w:t xml:space="preserve">ations </w:t>
      </w:r>
      <w:r w:rsidR="00865DAD" w:rsidRPr="009A04FE">
        <w:rPr>
          <w:rFonts w:cs="Calibri"/>
          <w:color w:val="000000"/>
          <w:shd w:val="clear" w:color="auto" w:fill="FFFFFF"/>
        </w:rPr>
        <w:t>D</w:t>
      </w:r>
      <w:r w:rsidR="006E7228" w:rsidRPr="009A04FE">
        <w:rPr>
          <w:rFonts w:cs="Calibri"/>
          <w:color w:val="000000"/>
          <w:shd w:val="clear" w:color="auto" w:fill="FFFFFF"/>
        </w:rPr>
        <w:t xml:space="preserve">evelopment </w:t>
      </w:r>
      <w:proofErr w:type="spellStart"/>
      <w:r w:rsidR="00865DAD" w:rsidRPr="009A04FE">
        <w:rPr>
          <w:rFonts w:cs="Calibri"/>
          <w:color w:val="000000"/>
          <w:shd w:val="clear" w:color="auto" w:fill="FFFFFF"/>
        </w:rPr>
        <w:t>P</w:t>
      </w:r>
      <w:r w:rsidR="006E7228" w:rsidRPr="009A04FE">
        <w:rPr>
          <w:rFonts w:cs="Calibri"/>
          <w:color w:val="000000"/>
          <w:shd w:val="clear" w:color="auto" w:fill="FFFFFF"/>
        </w:rPr>
        <w:t>rogramme</w:t>
      </w:r>
      <w:proofErr w:type="spellEnd"/>
      <w:r w:rsidR="00865DAD" w:rsidRPr="009A04FE">
        <w:rPr>
          <w:rFonts w:cs="Calibri"/>
          <w:color w:val="000000"/>
          <w:shd w:val="clear" w:color="auto" w:fill="FFFFFF"/>
        </w:rPr>
        <w:t xml:space="preserve"> Resident Representative</w:t>
      </w:r>
      <w:r w:rsidR="00865DAD" w:rsidRPr="602BBE24">
        <w:rPr>
          <w:rFonts w:cs="Calibri"/>
          <w:b/>
          <w:bCs/>
          <w:color w:val="000000"/>
          <w:shd w:val="clear" w:color="auto" w:fill="FFFFFF"/>
        </w:rPr>
        <w:t> </w:t>
      </w:r>
      <w:r w:rsidR="00865DAD" w:rsidRPr="4738E8F6">
        <w:rPr>
          <w:rFonts w:cs="Calibri"/>
          <w:b/>
          <w:bCs/>
          <w:color w:val="000000"/>
        </w:rPr>
        <w:t>Ramla Khalidi</w:t>
      </w:r>
      <w:r w:rsidR="00865DAD" w:rsidRPr="602BBE24">
        <w:rPr>
          <w:rFonts w:cs="Calibri"/>
          <w:color w:val="000000"/>
        </w:rPr>
        <w:t>.</w:t>
      </w:r>
      <w:r w:rsidR="00865DAD" w:rsidRPr="009A04FE" w:rsidDel="00865DAD">
        <w:rPr>
          <w:rFonts w:cs="Calibri"/>
        </w:rPr>
        <w:t xml:space="preserve"> </w:t>
      </w:r>
    </w:p>
    <w:p w14:paraId="1BDE7DED" w14:textId="61722698" w:rsidR="000A4A13" w:rsidRPr="009A04FE" w:rsidRDefault="00516BA9" w:rsidP="00B63C2C">
      <w:pPr>
        <w:spacing w:before="120" w:after="120" w:line="240" w:lineRule="auto"/>
        <w:jc w:val="both"/>
        <w:rPr>
          <w:rFonts w:cs="Calibri"/>
        </w:rPr>
      </w:pPr>
      <w:r w:rsidRPr="602BBE24">
        <w:rPr>
          <w:rFonts w:cs="Calibri"/>
        </w:rPr>
        <w:t>Another key PAPI</w:t>
      </w:r>
      <w:r w:rsidR="000A4A13" w:rsidRPr="602BBE24">
        <w:rPr>
          <w:rFonts w:cs="Calibri"/>
        </w:rPr>
        <w:t xml:space="preserve"> focus in 2023 was</w:t>
      </w:r>
      <w:r w:rsidR="000A4A13" w:rsidRPr="602BBE24">
        <w:rPr>
          <w:rFonts w:cs="Calibri"/>
          <w:b/>
          <w:bCs/>
        </w:rPr>
        <w:t xml:space="preserve"> </w:t>
      </w:r>
      <w:r w:rsidR="000A4A13" w:rsidRPr="602BBE24">
        <w:rPr>
          <w:rFonts w:cs="Calibri"/>
        </w:rPr>
        <w:t xml:space="preserve">e-governance, </w:t>
      </w:r>
      <w:r w:rsidR="00BB7801" w:rsidRPr="602BBE24">
        <w:rPr>
          <w:rFonts w:cs="Calibri"/>
        </w:rPr>
        <w:t xml:space="preserve">following </w:t>
      </w:r>
      <w:r w:rsidR="000A4A13" w:rsidRPr="602BBE24">
        <w:rPr>
          <w:rFonts w:cs="Calibri"/>
        </w:rPr>
        <w:t xml:space="preserve">the </w:t>
      </w:r>
      <w:r w:rsidR="3978E516" w:rsidRPr="602BBE24">
        <w:rPr>
          <w:rFonts w:cs="Calibri"/>
        </w:rPr>
        <w:t>G</w:t>
      </w:r>
      <w:r w:rsidR="000A4A13" w:rsidRPr="602BBE24">
        <w:rPr>
          <w:rFonts w:cs="Calibri"/>
        </w:rPr>
        <w:t xml:space="preserve">overnment’s push to expand digital citizenship. </w:t>
      </w:r>
      <w:r w:rsidR="0D7E0F86" w:rsidRPr="602BBE24">
        <w:rPr>
          <w:rFonts w:cs="Calibri"/>
        </w:rPr>
        <w:t>E</w:t>
      </w:r>
      <w:r w:rsidR="000A4A13" w:rsidRPr="602BBE24">
        <w:rPr>
          <w:rFonts w:cs="Calibri"/>
        </w:rPr>
        <w:t xml:space="preserve">-governance </w:t>
      </w:r>
      <w:r w:rsidR="5810A991" w:rsidRPr="602BBE24">
        <w:rPr>
          <w:rFonts w:cs="Calibri"/>
        </w:rPr>
        <w:t xml:space="preserve">is </w:t>
      </w:r>
      <w:r w:rsidR="000A4A13" w:rsidRPr="602BBE24">
        <w:rPr>
          <w:rFonts w:cs="Calibri"/>
        </w:rPr>
        <w:t>a force multiplier for better governance</w:t>
      </w:r>
      <w:r w:rsidR="71B733E3" w:rsidRPr="602BBE24">
        <w:rPr>
          <w:rFonts w:cs="Calibri"/>
        </w:rPr>
        <w:t>.</w:t>
      </w:r>
      <w:r w:rsidR="000A4A13" w:rsidRPr="602BBE24">
        <w:rPr>
          <w:rFonts w:cs="Calibri"/>
        </w:rPr>
        <w:t xml:space="preserve"> </w:t>
      </w:r>
      <w:r w:rsidR="6787F478" w:rsidRPr="602BBE24">
        <w:rPr>
          <w:rFonts w:cs="Calibri"/>
        </w:rPr>
        <w:t>I</w:t>
      </w:r>
      <w:r w:rsidR="000A4A13" w:rsidRPr="602BBE24">
        <w:rPr>
          <w:rFonts w:cs="Calibri"/>
        </w:rPr>
        <w:t>t can help province</w:t>
      </w:r>
      <w:r w:rsidR="00BB7801" w:rsidRPr="602BBE24">
        <w:rPr>
          <w:rFonts w:cs="Calibri"/>
        </w:rPr>
        <w:t>s</w:t>
      </w:r>
      <w:r w:rsidR="3D35FD4F" w:rsidRPr="602BBE24">
        <w:rPr>
          <w:rFonts w:cs="Calibri"/>
        </w:rPr>
        <w:t xml:space="preserve"> </w:t>
      </w:r>
      <w:r w:rsidR="000A4A13" w:rsidRPr="602BBE24">
        <w:rPr>
          <w:rFonts w:cs="Calibri"/>
        </w:rPr>
        <w:t xml:space="preserve">streamline administrative procedures while </w:t>
      </w:r>
      <w:r w:rsidR="16A60BA6" w:rsidRPr="602BBE24">
        <w:rPr>
          <w:rFonts w:cs="Calibri"/>
        </w:rPr>
        <w:t xml:space="preserve">helping </w:t>
      </w:r>
      <w:r w:rsidR="000A4A13" w:rsidRPr="602BBE24">
        <w:rPr>
          <w:rFonts w:cs="Calibri"/>
        </w:rPr>
        <w:t>citizens</w:t>
      </w:r>
      <w:r w:rsidR="1606002C" w:rsidRPr="602BBE24">
        <w:rPr>
          <w:rFonts w:cs="Calibri"/>
        </w:rPr>
        <w:t xml:space="preserve"> </w:t>
      </w:r>
      <w:r w:rsidR="000A4A13" w:rsidRPr="602BBE24">
        <w:rPr>
          <w:rFonts w:cs="Calibri"/>
        </w:rPr>
        <w:t xml:space="preserve">interact with </w:t>
      </w:r>
      <w:r w:rsidR="47911EFE" w:rsidRPr="602BBE24">
        <w:rPr>
          <w:rFonts w:cs="Calibri"/>
        </w:rPr>
        <w:t xml:space="preserve">the </w:t>
      </w:r>
      <w:r w:rsidR="000A4A13" w:rsidRPr="602BBE24">
        <w:rPr>
          <w:rFonts w:cs="Calibri"/>
        </w:rPr>
        <w:t xml:space="preserve">government in a </w:t>
      </w:r>
      <w:r w:rsidR="34963312" w:rsidRPr="602BBE24">
        <w:rPr>
          <w:rFonts w:cs="Calibri"/>
        </w:rPr>
        <w:t xml:space="preserve">more </w:t>
      </w:r>
      <w:r w:rsidR="000A4A13" w:rsidRPr="602BBE24">
        <w:rPr>
          <w:rFonts w:cs="Calibri"/>
        </w:rPr>
        <w:t>transparent manner.</w:t>
      </w:r>
      <w:r w:rsidR="5109A67C" w:rsidRPr="602BBE24">
        <w:rPr>
          <w:rFonts w:cs="Calibri"/>
        </w:rPr>
        <w:t xml:space="preserve"> Around the world, the introduction of e-governance has also reduced opportunities for corruption, </w:t>
      </w:r>
      <w:r w:rsidR="57703CE0" w:rsidRPr="602BBE24">
        <w:rPr>
          <w:rFonts w:cs="Calibri"/>
        </w:rPr>
        <w:t>especially</w:t>
      </w:r>
      <w:r w:rsidR="5109A67C" w:rsidRPr="602BBE24">
        <w:rPr>
          <w:rFonts w:cs="Calibri"/>
        </w:rPr>
        <w:t xml:space="preserve"> </w:t>
      </w:r>
      <w:r w:rsidR="689A67E2" w:rsidRPr="602BBE24">
        <w:rPr>
          <w:rFonts w:cs="Calibri"/>
        </w:rPr>
        <w:t xml:space="preserve">corrupt </w:t>
      </w:r>
      <w:r w:rsidR="5109A67C" w:rsidRPr="602BBE24">
        <w:rPr>
          <w:rFonts w:cs="Calibri"/>
        </w:rPr>
        <w:t xml:space="preserve">practices </w:t>
      </w:r>
      <w:r w:rsidR="62B803A0" w:rsidRPr="602BBE24">
        <w:rPr>
          <w:rFonts w:cs="Calibri"/>
        </w:rPr>
        <w:t xml:space="preserve">most </w:t>
      </w:r>
      <w:r w:rsidR="5109A67C" w:rsidRPr="602BBE24">
        <w:rPr>
          <w:rFonts w:cs="Calibri"/>
        </w:rPr>
        <w:t xml:space="preserve">directly affecting the average citizen, like </w:t>
      </w:r>
      <w:r w:rsidR="1BFDE09A" w:rsidRPr="602BBE24">
        <w:rPr>
          <w:rFonts w:cs="Calibri"/>
        </w:rPr>
        <w:t xml:space="preserve">the request of </w:t>
      </w:r>
      <w:r w:rsidR="5109A67C" w:rsidRPr="602BBE24">
        <w:rPr>
          <w:rFonts w:cs="Calibri"/>
        </w:rPr>
        <w:t xml:space="preserve">bribes in exchange of </w:t>
      </w:r>
      <w:r w:rsidR="67764FBF" w:rsidRPr="602BBE24">
        <w:rPr>
          <w:rFonts w:cs="Calibri"/>
        </w:rPr>
        <w:t xml:space="preserve">public </w:t>
      </w:r>
      <w:r w:rsidR="5109A67C" w:rsidRPr="602BBE24">
        <w:rPr>
          <w:rFonts w:cs="Calibri"/>
        </w:rPr>
        <w:t xml:space="preserve">services. </w:t>
      </w:r>
    </w:p>
    <w:p w14:paraId="6A9CDFE7" w14:textId="6F962E96" w:rsidR="000A4A13" w:rsidRPr="009A04FE" w:rsidRDefault="3037E9CE" w:rsidP="602BBE24">
      <w:pPr>
        <w:spacing w:before="120" w:after="120" w:line="240" w:lineRule="auto"/>
        <w:jc w:val="both"/>
        <w:rPr>
          <w:rFonts w:cs="Calibri"/>
          <w:color w:val="000000" w:themeColor="text1"/>
        </w:rPr>
      </w:pPr>
      <w:r w:rsidRPr="602BBE24">
        <w:rPr>
          <w:rFonts w:cs="Calibri"/>
          <w:color w:val="000000" w:themeColor="text1"/>
        </w:rPr>
        <w:t xml:space="preserve">It is thus positive to note that, in 2023, </w:t>
      </w:r>
      <w:r w:rsidR="00EE4960" w:rsidRPr="602BBE24">
        <w:rPr>
          <w:rFonts w:cs="Calibri"/>
          <w:color w:val="000000" w:themeColor="text1"/>
        </w:rPr>
        <w:t>access to the internet</w:t>
      </w:r>
      <w:r w:rsidR="002D06DB" w:rsidRPr="602BBE24">
        <w:rPr>
          <w:rFonts w:cs="Calibri"/>
          <w:color w:val="000000" w:themeColor="text1"/>
        </w:rPr>
        <w:t xml:space="preserve"> </w:t>
      </w:r>
      <w:r w:rsidR="00EE4960" w:rsidRPr="602BBE24">
        <w:rPr>
          <w:rFonts w:cs="Calibri"/>
          <w:color w:val="000000" w:themeColor="text1"/>
        </w:rPr>
        <w:t>and access to provincial e-governance portals</w:t>
      </w:r>
      <w:r w:rsidR="12DABA53" w:rsidRPr="602BBE24">
        <w:rPr>
          <w:rFonts w:cs="Calibri"/>
          <w:color w:val="000000" w:themeColor="text1"/>
        </w:rPr>
        <w:t xml:space="preserve"> both rose</w:t>
      </w:r>
      <w:r w:rsidR="00EE4960" w:rsidRPr="602BBE24">
        <w:rPr>
          <w:rFonts w:cs="Calibri"/>
          <w:color w:val="000000" w:themeColor="text1"/>
        </w:rPr>
        <w:t xml:space="preserve"> </w:t>
      </w:r>
      <w:r w:rsidR="0772F5D9" w:rsidRPr="602BBE24">
        <w:rPr>
          <w:rFonts w:cs="Calibri"/>
          <w:color w:val="000000" w:themeColor="text1"/>
        </w:rPr>
        <w:t>relative to</w:t>
      </w:r>
      <w:r w:rsidR="00EE4960" w:rsidRPr="602BBE24">
        <w:rPr>
          <w:rFonts w:cs="Calibri"/>
          <w:color w:val="000000" w:themeColor="text1"/>
        </w:rPr>
        <w:t xml:space="preserve"> 2020</w:t>
      </w:r>
      <w:r w:rsidR="002D06DB" w:rsidRPr="602BBE24">
        <w:rPr>
          <w:rFonts w:cs="Calibri"/>
          <w:color w:val="000000" w:themeColor="text1"/>
        </w:rPr>
        <w:t xml:space="preserve">. </w:t>
      </w:r>
      <w:r w:rsidR="6EDCCEFF" w:rsidRPr="602BBE24">
        <w:rPr>
          <w:rFonts w:cs="Calibri"/>
          <w:color w:val="000000" w:themeColor="text1"/>
        </w:rPr>
        <w:t>At the same time, w</w:t>
      </w:r>
      <w:r w:rsidR="002D06DB" w:rsidRPr="602BBE24">
        <w:rPr>
          <w:rFonts w:cs="Calibri"/>
          <w:color w:val="000000" w:themeColor="text1"/>
        </w:rPr>
        <w:t>hile nearly 80 percent of PAPI survey respondents in 2023 had internet access at home</w:t>
      </w:r>
      <w:r w:rsidR="28B4F0A8" w:rsidRPr="602BBE24">
        <w:rPr>
          <w:rFonts w:cs="Calibri"/>
          <w:color w:val="000000" w:themeColor="text1"/>
        </w:rPr>
        <w:t xml:space="preserve">, </w:t>
      </w:r>
      <w:r w:rsidR="57E635E8" w:rsidRPr="602BBE24">
        <w:rPr>
          <w:rFonts w:cs="Calibri"/>
          <w:color w:val="000000" w:themeColor="text1"/>
        </w:rPr>
        <w:t>the results also highlighted</w:t>
      </w:r>
      <w:r w:rsidR="002D06DB" w:rsidRPr="602BBE24">
        <w:rPr>
          <w:rFonts w:cs="Calibri"/>
          <w:color w:val="000000" w:themeColor="text1"/>
        </w:rPr>
        <w:t xml:space="preserve"> digital divide</w:t>
      </w:r>
      <w:r w:rsidR="68FA6ABD" w:rsidRPr="602BBE24">
        <w:rPr>
          <w:rFonts w:cs="Calibri"/>
          <w:color w:val="000000" w:themeColor="text1"/>
        </w:rPr>
        <w:t>s</w:t>
      </w:r>
      <w:r w:rsidR="13B774DD" w:rsidRPr="602BBE24">
        <w:rPr>
          <w:rFonts w:cs="Calibri"/>
          <w:color w:val="000000" w:themeColor="text1"/>
        </w:rPr>
        <w:t>.</w:t>
      </w:r>
      <w:r w:rsidR="002D06DB" w:rsidRPr="602BBE24">
        <w:rPr>
          <w:rFonts w:cs="Calibri"/>
          <w:color w:val="000000" w:themeColor="text1"/>
        </w:rPr>
        <w:t xml:space="preserve"> </w:t>
      </w:r>
      <w:r w:rsidR="342D8B13" w:rsidRPr="602BBE24">
        <w:rPr>
          <w:rFonts w:cs="Calibri"/>
          <w:color w:val="000000" w:themeColor="text1"/>
        </w:rPr>
        <w:t xml:space="preserve">Access to the internet varies </w:t>
      </w:r>
      <w:r w:rsidR="73E1E248" w:rsidRPr="602BBE24">
        <w:rPr>
          <w:rFonts w:cs="Calibri"/>
          <w:color w:val="000000" w:themeColor="text1"/>
        </w:rPr>
        <w:t>across</w:t>
      </w:r>
      <w:r w:rsidR="002D06DB" w:rsidRPr="602BBE24">
        <w:rPr>
          <w:rFonts w:cs="Calibri"/>
          <w:color w:val="000000" w:themeColor="text1"/>
        </w:rPr>
        <w:t xml:space="preserve"> gender, living areas, </w:t>
      </w:r>
      <w:proofErr w:type="gramStart"/>
      <w:r w:rsidR="002D06DB" w:rsidRPr="602BBE24">
        <w:rPr>
          <w:rFonts w:cs="Calibri"/>
          <w:color w:val="000000" w:themeColor="text1"/>
        </w:rPr>
        <w:t>ethnicity</w:t>
      </w:r>
      <w:proofErr w:type="gramEnd"/>
      <w:r w:rsidR="002D06DB" w:rsidRPr="602BBE24">
        <w:rPr>
          <w:rFonts w:cs="Calibri"/>
          <w:color w:val="000000" w:themeColor="text1"/>
        </w:rPr>
        <w:t xml:space="preserve"> and migrant status. A persistent 5-10 percent gap has </w:t>
      </w:r>
      <w:proofErr w:type="spellStart"/>
      <w:r w:rsidR="002D06DB" w:rsidRPr="602BBE24">
        <w:rPr>
          <w:rFonts w:cs="Calibri"/>
          <w:color w:val="000000" w:themeColor="text1"/>
        </w:rPr>
        <w:t>favoured</w:t>
      </w:r>
      <w:proofErr w:type="spellEnd"/>
      <w:r w:rsidR="002D06DB" w:rsidRPr="602BBE24">
        <w:rPr>
          <w:rFonts w:cs="Calibri"/>
          <w:color w:val="000000" w:themeColor="text1"/>
        </w:rPr>
        <w:t xml:space="preserve"> men over the years, while ethnic minorities </w:t>
      </w:r>
      <w:r w:rsidR="002006A0" w:rsidRPr="602BBE24">
        <w:rPr>
          <w:rFonts w:cs="Calibri"/>
          <w:color w:val="000000" w:themeColor="text1"/>
        </w:rPr>
        <w:t>have</w:t>
      </w:r>
      <w:r w:rsidR="002D06DB" w:rsidRPr="602BBE24">
        <w:rPr>
          <w:rFonts w:cs="Calibri"/>
          <w:color w:val="000000" w:themeColor="text1"/>
        </w:rPr>
        <w:t xml:space="preserve"> 10-20 percent </w:t>
      </w:r>
      <w:r w:rsidR="002006A0" w:rsidRPr="602BBE24">
        <w:rPr>
          <w:rFonts w:cs="Calibri"/>
          <w:color w:val="000000" w:themeColor="text1"/>
        </w:rPr>
        <w:t>less</w:t>
      </w:r>
      <w:r w:rsidR="002D06DB" w:rsidRPr="602BBE24">
        <w:rPr>
          <w:rFonts w:cs="Calibri"/>
          <w:color w:val="000000" w:themeColor="text1"/>
        </w:rPr>
        <w:t xml:space="preserve"> access than the Kinh majority. </w:t>
      </w:r>
    </w:p>
    <w:p w14:paraId="13CF91D0" w14:textId="371E86D0" w:rsidR="000A4A13" w:rsidRPr="009A04FE" w:rsidRDefault="61DEFD07" w:rsidP="00B63C2C">
      <w:pPr>
        <w:spacing w:before="120" w:after="120" w:line="240" w:lineRule="auto"/>
        <w:jc w:val="both"/>
        <w:rPr>
          <w:rFonts w:cs="Calibri"/>
          <w:color w:val="000000" w:themeColor="text1"/>
        </w:rPr>
      </w:pPr>
      <w:r w:rsidRPr="602BBE24">
        <w:rPr>
          <w:rFonts w:cs="Calibri"/>
          <w:color w:val="000000" w:themeColor="text1"/>
        </w:rPr>
        <w:lastRenderedPageBreak/>
        <w:t>F</w:t>
      </w:r>
      <w:r w:rsidR="00874EE0" w:rsidRPr="602BBE24">
        <w:rPr>
          <w:rFonts w:cs="Calibri"/>
          <w:color w:val="000000" w:themeColor="text1"/>
        </w:rPr>
        <w:t>indings also reveal</w:t>
      </w:r>
      <w:r w:rsidR="2DC88D14" w:rsidRPr="602BBE24">
        <w:rPr>
          <w:rFonts w:cs="Calibri"/>
          <w:color w:val="000000" w:themeColor="text1"/>
        </w:rPr>
        <w:t>ed</w:t>
      </w:r>
      <w:r w:rsidR="00874EE0" w:rsidRPr="602BBE24">
        <w:rPr>
          <w:rFonts w:cs="Calibri"/>
          <w:color w:val="000000" w:themeColor="text1"/>
        </w:rPr>
        <w:t xml:space="preserve"> that citizens are slow to </w:t>
      </w:r>
      <w:r w:rsidR="3C9B5F70" w:rsidRPr="602BBE24">
        <w:rPr>
          <w:rFonts w:cs="Calibri"/>
          <w:color w:val="000000" w:themeColor="text1"/>
        </w:rPr>
        <w:t>switch to</w:t>
      </w:r>
      <w:r w:rsidR="00874EE0" w:rsidRPr="602BBE24">
        <w:rPr>
          <w:rFonts w:cs="Calibri"/>
          <w:color w:val="000000" w:themeColor="text1"/>
        </w:rPr>
        <w:t xml:space="preserve"> e-governance, with</w:t>
      </w:r>
      <w:r w:rsidR="00FF4DEF" w:rsidRPr="602BBE24">
        <w:rPr>
          <w:rFonts w:cs="Calibri"/>
          <w:color w:val="000000" w:themeColor="text1"/>
        </w:rPr>
        <w:t xml:space="preserve"> just 8.3 and 7.6 percent </w:t>
      </w:r>
      <w:r w:rsidR="2419F8B6" w:rsidRPr="602BBE24">
        <w:rPr>
          <w:rFonts w:cs="Calibri"/>
          <w:color w:val="000000" w:themeColor="text1"/>
        </w:rPr>
        <w:t xml:space="preserve">of </w:t>
      </w:r>
      <w:r w:rsidR="00FF4DEF" w:rsidRPr="602BBE24">
        <w:rPr>
          <w:rFonts w:cs="Calibri"/>
          <w:color w:val="000000" w:themeColor="text1"/>
        </w:rPr>
        <w:t xml:space="preserve">respondents using the umbrella </w:t>
      </w:r>
      <w:r w:rsidR="00FF4DEF" w:rsidRPr="602BBE24">
        <w:rPr>
          <w:rFonts w:cs="Calibri"/>
        </w:rPr>
        <w:t xml:space="preserve">National E-Service Portal (NESP) </w:t>
      </w:r>
      <w:r w:rsidR="00FF4DEF" w:rsidRPr="602BBE24">
        <w:rPr>
          <w:rFonts w:cs="Calibri"/>
          <w:color w:val="000000" w:themeColor="text1"/>
        </w:rPr>
        <w:t xml:space="preserve">or Provincial E-Service Portals (PESP) available in all 63 provinces, respectively. </w:t>
      </w:r>
      <w:r w:rsidR="002006A0" w:rsidRPr="602BBE24">
        <w:rPr>
          <w:rFonts w:cs="Calibri"/>
          <w:color w:val="000000" w:themeColor="text1"/>
        </w:rPr>
        <w:t xml:space="preserve">A </w:t>
      </w:r>
      <w:r w:rsidR="00FF4DEF" w:rsidRPr="602BBE24">
        <w:rPr>
          <w:rFonts w:cs="Calibri"/>
          <w:color w:val="000000" w:themeColor="text1"/>
        </w:rPr>
        <w:t xml:space="preserve">reason for the </w:t>
      </w:r>
      <w:r w:rsidR="002006A0" w:rsidRPr="602BBE24">
        <w:rPr>
          <w:rFonts w:cs="Calibri"/>
          <w:color w:val="000000" w:themeColor="text1"/>
        </w:rPr>
        <w:t>limited</w:t>
      </w:r>
      <w:r w:rsidR="00FF4DEF" w:rsidRPr="602BBE24">
        <w:rPr>
          <w:rFonts w:cs="Calibri"/>
          <w:color w:val="000000" w:themeColor="text1"/>
        </w:rPr>
        <w:t xml:space="preserve"> users </w:t>
      </w:r>
      <w:r w:rsidR="002006A0" w:rsidRPr="602BBE24">
        <w:rPr>
          <w:rFonts w:cs="Calibri"/>
          <w:color w:val="000000" w:themeColor="text1"/>
        </w:rPr>
        <w:t xml:space="preserve">is </w:t>
      </w:r>
      <w:r w:rsidR="00FF4DEF" w:rsidRPr="602BBE24">
        <w:rPr>
          <w:rFonts w:cs="Calibri"/>
          <w:color w:val="000000" w:themeColor="text1"/>
        </w:rPr>
        <w:t xml:space="preserve">privacy concerns, as </w:t>
      </w:r>
      <w:r w:rsidR="002006A0" w:rsidRPr="602BBE24">
        <w:rPr>
          <w:rFonts w:cs="Calibri"/>
          <w:color w:val="000000" w:themeColor="text1"/>
        </w:rPr>
        <w:t xml:space="preserve">stated </w:t>
      </w:r>
      <w:r w:rsidR="00FF4DEF" w:rsidRPr="602BBE24">
        <w:rPr>
          <w:rFonts w:cs="Calibri"/>
          <w:color w:val="000000" w:themeColor="text1"/>
        </w:rPr>
        <w:t>by one-third of users.</w:t>
      </w:r>
    </w:p>
    <w:p w14:paraId="636235A8" w14:textId="7A38BBB1" w:rsidR="008C57D5" w:rsidRPr="009A04FE" w:rsidRDefault="008C57D5" w:rsidP="359F2CC6">
      <w:pPr>
        <w:spacing w:before="120" w:after="120" w:line="240" w:lineRule="auto"/>
        <w:jc w:val="both"/>
        <w:rPr>
          <w:rFonts w:cs="Calibri"/>
          <w:color w:val="000000" w:themeColor="text1"/>
        </w:rPr>
      </w:pPr>
      <w:r w:rsidRPr="602BBE24">
        <w:rPr>
          <w:rFonts w:cs="Calibri"/>
          <w:color w:val="000000" w:themeColor="text1"/>
        </w:rPr>
        <w:t xml:space="preserve">These findings underline the need for substantial improvements to make services more accessible, user-friendly, </w:t>
      </w:r>
      <w:proofErr w:type="gramStart"/>
      <w:r w:rsidRPr="602BBE24">
        <w:rPr>
          <w:rFonts w:cs="Calibri"/>
          <w:color w:val="000000" w:themeColor="text1"/>
        </w:rPr>
        <w:t>convenient</w:t>
      </w:r>
      <w:proofErr w:type="gramEnd"/>
      <w:r w:rsidRPr="602BBE24">
        <w:rPr>
          <w:rFonts w:cs="Calibri"/>
          <w:color w:val="000000" w:themeColor="text1"/>
        </w:rPr>
        <w:t xml:space="preserve"> and inclusive for all citizen users. A practical measure is to design a single-device approach to online public service portals, so users can access them from anywhere with smartphones. </w:t>
      </w:r>
      <w:r w:rsidR="44228999" w:rsidRPr="602BBE24">
        <w:rPr>
          <w:rFonts w:cs="Calibri"/>
          <w:color w:val="000000" w:themeColor="text1"/>
        </w:rPr>
        <w:t>Addressing citizens’ privacy concerns is also important.</w:t>
      </w:r>
    </w:p>
    <w:p w14:paraId="6772728F" w14:textId="67AC365E" w:rsidR="00100627" w:rsidRPr="009A04FE" w:rsidRDefault="003E68AB" w:rsidP="00B63C2C">
      <w:pPr>
        <w:spacing w:before="120" w:after="120" w:line="240" w:lineRule="auto"/>
        <w:jc w:val="both"/>
        <w:rPr>
          <w:rFonts w:cs="Calibri"/>
        </w:rPr>
      </w:pPr>
      <w:r w:rsidRPr="602BBE24">
        <w:rPr>
          <w:color w:val="000000" w:themeColor="text1"/>
          <w:lang w:val="en-AU"/>
        </w:rPr>
        <w:t>“</w:t>
      </w:r>
      <w:r w:rsidRPr="602BBE24">
        <w:rPr>
          <w:i/>
          <w:iCs/>
          <w:color w:val="000000" w:themeColor="text1"/>
          <w:lang w:val="en-AU"/>
        </w:rPr>
        <w:t xml:space="preserve">Australia and Vietnam have ambitious plans for expanding our cooperation under our Comprehensive Strategic Partnership. During his recent visit to Australia, Prime Minister </w:t>
      </w:r>
      <w:r w:rsidR="00987707">
        <w:rPr>
          <w:i/>
          <w:iCs/>
          <w:color w:val="000000" w:themeColor="text1"/>
          <w:lang w:val="en-AU"/>
        </w:rPr>
        <w:t xml:space="preserve">Pham Minh </w:t>
      </w:r>
      <w:r w:rsidRPr="602BBE24">
        <w:rPr>
          <w:i/>
          <w:iCs/>
          <w:color w:val="000000" w:themeColor="text1"/>
          <w:lang w:val="en-AU"/>
        </w:rPr>
        <w:t xml:space="preserve">Chinh met with government and business leaders to explore new ways of continuing Vietnam’s remarkable economic growth by ensuring it is green, </w:t>
      </w:r>
      <w:proofErr w:type="gramStart"/>
      <w:r w:rsidRPr="602BBE24">
        <w:rPr>
          <w:i/>
          <w:iCs/>
          <w:color w:val="000000" w:themeColor="text1"/>
          <w:lang w:val="en-AU"/>
        </w:rPr>
        <w:t>inclusive</w:t>
      </w:r>
      <w:proofErr w:type="gramEnd"/>
      <w:r w:rsidRPr="602BBE24">
        <w:rPr>
          <w:i/>
          <w:iCs/>
          <w:color w:val="000000" w:themeColor="text1"/>
          <w:lang w:val="en-AU"/>
        </w:rPr>
        <w:t xml:space="preserve"> and innovative. PAPI’s data helps Vietnam to understand where changes in public administration are needed to achieve this vision. </w:t>
      </w:r>
      <w:proofErr w:type="gramStart"/>
      <w:r w:rsidRPr="602BBE24">
        <w:rPr>
          <w:i/>
          <w:iCs/>
          <w:color w:val="000000" w:themeColor="text1"/>
          <w:lang w:val="en-AU"/>
        </w:rPr>
        <w:t>In particular, I</w:t>
      </w:r>
      <w:proofErr w:type="gramEnd"/>
      <w:r w:rsidR="4DDAF3EA" w:rsidRPr="602BBE24">
        <w:rPr>
          <w:i/>
          <w:iCs/>
          <w:color w:val="000000" w:themeColor="text1"/>
          <w:lang w:val="en-AU"/>
        </w:rPr>
        <w:t xml:space="preserve"> a</w:t>
      </w:r>
      <w:r w:rsidRPr="602BBE24">
        <w:rPr>
          <w:i/>
          <w:iCs/>
          <w:color w:val="000000" w:themeColor="text1"/>
          <w:lang w:val="en-AU"/>
        </w:rPr>
        <w:t>m pleased to see in this year’s results progress in closing the digital divide and real progress in everyone, especially women, people with disability and ethnic minorities, exercises their rights as digital citizens,</w:t>
      </w:r>
      <w:r w:rsidRPr="602BBE24">
        <w:rPr>
          <w:color w:val="000000" w:themeColor="text1"/>
          <w:lang w:val="en-AU"/>
        </w:rPr>
        <w:t xml:space="preserve">” </w:t>
      </w:r>
      <w:r w:rsidR="0084129C" w:rsidRPr="602BBE24">
        <w:rPr>
          <w:rFonts w:cs="Calibri"/>
          <w:color w:val="000000" w:themeColor="text1"/>
        </w:rPr>
        <w:t>said</w:t>
      </w:r>
      <w:r w:rsidR="001501B0" w:rsidRPr="602BBE24">
        <w:rPr>
          <w:rFonts w:cs="Calibri"/>
          <w:color w:val="000000" w:themeColor="text1"/>
        </w:rPr>
        <w:t xml:space="preserve"> </w:t>
      </w:r>
      <w:r w:rsidR="001501B0" w:rsidRPr="602BBE24">
        <w:rPr>
          <w:rFonts w:cs="Calibri"/>
        </w:rPr>
        <w:t>Australian Ambassador to Viet Nam</w:t>
      </w:r>
      <w:r w:rsidR="00A37ED0" w:rsidRPr="602BBE24">
        <w:rPr>
          <w:rFonts w:cs="Calibri"/>
        </w:rPr>
        <w:t xml:space="preserve"> </w:t>
      </w:r>
      <w:r w:rsidR="00A37ED0" w:rsidRPr="602BBE24">
        <w:rPr>
          <w:rFonts w:cs="Calibri"/>
          <w:b/>
          <w:bCs/>
        </w:rPr>
        <w:t xml:space="preserve">Andrew </w:t>
      </w:r>
      <w:proofErr w:type="spellStart"/>
      <w:r w:rsidR="00A37ED0" w:rsidRPr="602BBE24">
        <w:rPr>
          <w:rFonts w:cs="Calibri"/>
          <w:b/>
          <w:bCs/>
        </w:rPr>
        <w:t>Goledzinowski</w:t>
      </w:r>
      <w:proofErr w:type="spellEnd"/>
      <w:r w:rsidR="00A37ED0" w:rsidRPr="602BBE24">
        <w:rPr>
          <w:rFonts w:cs="Calibri"/>
          <w:color w:val="000000" w:themeColor="text1"/>
        </w:rPr>
        <w:t>.</w:t>
      </w:r>
      <w:r w:rsidR="0084129C" w:rsidRPr="602BBE24">
        <w:rPr>
          <w:rFonts w:cs="Calibri"/>
          <w:color w:val="000000" w:themeColor="text1"/>
        </w:rPr>
        <w:t xml:space="preserve"> </w:t>
      </w:r>
    </w:p>
    <w:p w14:paraId="63B7E67D" w14:textId="2DF81C4E" w:rsidR="00516BA9" w:rsidRPr="009A04FE" w:rsidRDefault="00516BA9" w:rsidP="602BBE24">
      <w:pPr>
        <w:spacing w:before="240" w:after="120" w:line="240" w:lineRule="auto"/>
        <w:jc w:val="both"/>
        <w:rPr>
          <w:rFonts w:cs="Calibri"/>
          <w:b/>
          <w:bCs/>
          <w:i/>
          <w:iCs/>
          <w:color w:val="156082" w:themeColor="accent1"/>
          <w:sz w:val="24"/>
          <w:szCs w:val="24"/>
        </w:rPr>
      </w:pPr>
      <w:r w:rsidRPr="602BBE24">
        <w:rPr>
          <w:rFonts w:cs="Calibri"/>
          <w:b/>
          <w:bCs/>
          <w:i/>
          <w:iCs/>
          <w:color w:val="156082" w:themeColor="accent1"/>
          <w:sz w:val="24"/>
          <w:szCs w:val="24"/>
        </w:rPr>
        <w:t>Issues of greatest concern in 2023</w:t>
      </w:r>
    </w:p>
    <w:p w14:paraId="2D928451" w14:textId="7669A8D1" w:rsidR="00A070FF" w:rsidRPr="009A04FE" w:rsidRDefault="6D28E4DE" w:rsidP="00B63C2C">
      <w:pPr>
        <w:spacing w:before="120" w:after="120" w:line="240" w:lineRule="auto"/>
        <w:jc w:val="both"/>
        <w:rPr>
          <w:rFonts w:cs="Calibri"/>
        </w:rPr>
      </w:pPr>
      <w:r w:rsidRPr="54EA360D">
        <w:rPr>
          <w:rFonts w:cs="Calibri"/>
        </w:rPr>
        <w:t>T</w:t>
      </w:r>
      <w:r w:rsidR="00A070FF" w:rsidRPr="54EA360D">
        <w:rPr>
          <w:rFonts w:cs="Calibri"/>
        </w:rPr>
        <w:t xml:space="preserve">he top three issues </w:t>
      </w:r>
      <w:r w:rsidR="7AF5CB0C" w:rsidRPr="54EA360D">
        <w:rPr>
          <w:rFonts w:cs="Calibri"/>
        </w:rPr>
        <w:t xml:space="preserve">of greatest concern to citizens </w:t>
      </w:r>
      <w:r w:rsidR="002006A0" w:rsidRPr="54EA360D">
        <w:rPr>
          <w:rFonts w:cs="Calibri"/>
        </w:rPr>
        <w:t xml:space="preserve">in 2023 </w:t>
      </w:r>
      <w:r w:rsidR="00A070FF" w:rsidRPr="54EA360D">
        <w:rPr>
          <w:rFonts w:cs="Calibri"/>
        </w:rPr>
        <w:t>were poverty/hunger (22.39 percent), followed by jobs/employment (12.79 percent) and economic growth (9.2 percent).</w:t>
      </w:r>
      <w:r w:rsidR="6B3B2497" w:rsidRPr="54EA360D">
        <w:rPr>
          <w:rFonts w:cs="Calibri"/>
        </w:rPr>
        <w:t xml:space="preserve"> These results suggest widespread economic anxiety among citizens. </w:t>
      </w:r>
    </w:p>
    <w:p w14:paraId="5E0A9EA6" w14:textId="556BDA50" w:rsidR="12814D7B" w:rsidRDefault="709B2064" w:rsidP="4738E8F6">
      <w:pPr>
        <w:spacing w:before="120" w:after="120" w:line="240" w:lineRule="auto"/>
        <w:jc w:val="both"/>
        <w:rPr>
          <w:rFonts w:eastAsiaTheme="minorEastAsia"/>
        </w:rPr>
      </w:pPr>
      <w:r w:rsidRPr="4738E8F6">
        <w:rPr>
          <w:rFonts w:eastAsiaTheme="minorEastAsia"/>
          <w:i/>
          <w:iCs/>
          <w:lang w:val="en-IE"/>
        </w:rPr>
        <w:t xml:space="preserve">“Poverty, </w:t>
      </w:r>
      <w:proofErr w:type="gramStart"/>
      <w:r w:rsidRPr="4738E8F6">
        <w:rPr>
          <w:rFonts w:eastAsiaTheme="minorEastAsia"/>
          <w:i/>
          <w:iCs/>
          <w:lang w:val="en-IE"/>
        </w:rPr>
        <w:t>hunger</w:t>
      </w:r>
      <w:proofErr w:type="gramEnd"/>
      <w:r w:rsidRPr="4738E8F6">
        <w:rPr>
          <w:rFonts w:eastAsiaTheme="minorEastAsia"/>
          <w:i/>
          <w:iCs/>
          <w:lang w:val="en-IE"/>
        </w:rPr>
        <w:t xml:space="preserve"> and employment remain key issues of concern for citizens under the latest PAPI survey. It is more important than ever that all members of society – especially ethnic minorities and rural communities – benefit from Viet Nam’s rapid socio-economic development, to ensure no one is left behind,” </w:t>
      </w:r>
      <w:r w:rsidRPr="4738E8F6">
        <w:rPr>
          <w:rFonts w:eastAsiaTheme="minorEastAsia"/>
          <w:lang w:val="en-IE"/>
        </w:rPr>
        <w:t xml:space="preserve">said Irish Ambassador to Viet Nam </w:t>
      </w:r>
      <w:r w:rsidRPr="4738E8F6">
        <w:rPr>
          <w:rFonts w:eastAsiaTheme="minorEastAsia"/>
          <w:b/>
          <w:bCs/>
          <w:lang w:val="en-IE"/>
        </w:rPr>
        <w:t xml:space="preserve">Deirdre </w:t>
      </w:r>
      <w:proofErr w:type="spellStart"/>
      <w:r w:rsidRPr="4738E8F6">
        <w:rPr>
          <w:rFonts w:eastAsiaTheme="minorEastAsia"/>
          <w:b/>
          <w:bCs/>
          <w:lang w:val="en-IE"/>
        </w:rPr>
        <w:t>Ní</w:t>
      </w:r>
      <w:proofErr w:type="spellEnd"/>
      <w:r w:rsidRPr="4738E8F6">
        <w:rPr>
          <w:rFonts w:eastAsiaTheme="minorEastAsia"/>
          <w:b/>
          <w:bCs/>
          <w:lang w:val="en-IE"/>
        </w:rPr>
        <w:t xml:space="preserve"> </w:t>
      </w:r>
      <w:proofErr w:type="spellStart"/>
      <w:r w:rsidRPr="4738E8F6">
        <w:rPr>
          <w:rFonts w:eastAsiaTheme="minorEastAsia"/>
          <w:b/>
          <w:bCs/>
          <w:lang w:val="en-IE"/>
        </w:rPr>
        <w:t>Fhallúin</w:t>
      </w:r>
      <w:proofErr w:type="spellEnd"/>
      <w:r w:rsidRPr="4738E8F6">
        <w:rPr>
          <w:rFonts w:eastAsiaTheme="minorEastAsia"/>
          <w:lang w:val="en-IE"/>
        </w:rPr>
        <w:t>.</w:t>
      </w:r>
    </w:p>
    <w:p w14:paraId="63AC11B2" w14:textId="28DE9017" w:rsidR="009E6FFD" w:rsidRPr="009A04FE" w:rsidRDefault="304031C2" w:rsidP="602BBE24">
      <w:pPr>
        <w:spacing w:before="120" w:after="120" w:line="240" w:lineRule="auto"/>
        <w:jc w:val="both"/>
        <w:rPr>
          <w:rFonts w:cs="Calibri"/>
          <w:b/>
          <w:bCs/>
          <w:i/>
          <w:iCs/>
        </w:rPr>
      </w:pPr>
      <w:r w:rsidRPr="602BBE24">
        <w:rPr>
          <w:rFonts w:cs="Calibri"/>
        </w:rPr>
        <w:t>Compared to</w:t>
      </w:r>
      <w:r w:rsidR="00A070FF" w:rsidRPr="602BBE24">
        <w:rPr>
          <w:rFonts w:cs="Calibri"/>
        </w:rPr>
        <w:t xml:space="preserve"> 2022, </w:t>
      </w:r>
      <w:r w:rsidR="6EE516F3" w:rsidRPr="602BBE24">
        <w:rPr>
          <w:rFonts w:cs="Calibri"/>
        </w:rPr>
        <w:t>concer</w:t>
      </w:r>
      <w:r w:rsidR="1BC6EEDF" w:rsidRPr="602BBE24">
        <w:rPr>
          <w:rFonts w:cs="Calibri"/>
        </w:rPr>
        <w:t>n</w:t>
      </w:r>
      <w:r w:rsidR="6EE516F3" w:rsidRPr="602BBE24">
        <w:rPr>
          <w:rFonts w:cs="Calibri"/>
        </w:rPr>
        <w:t xml:space="preserve">s over </w:t>
      </w:r>
      <w:r w:rsidR="00A070FF" w:rsidRPr="602BBE24">
        <w:rPr>
          <w:rFonts w:cs="Calibri"/>
        </w:rPr>
        <w:t xml:space="preserve">jobs and employment saw the biggest rise </w:t>
      </w:r>
      <w:r w:rsidR="42EFC2CC" w:rsidRPr="602BBE24">
        <w:rPr>
          <w:rFonts w:cs="Calibri"/>
        </w:rPr>
        <w:t>(+</w:t>
      </w:r>
      <w:r w:rsidR="00A070FF" w:rsidRPr="602BBE24">
        <w:rPr>
          <w:rFonts w:cs="Calibri"/>
        </w:rPr>
        <w:t>2.7 percent</w:t>
      </w:r>
      <w:r w:rsidR="4FFD6B6A" w:rsidRPr="602BBE24">
        <w:rPr>
          <w:rFonts w:cs="Calibri"/>
        </w:rPr>
        <w:t>)</w:t>
      </w:r>
      <w:r w:rsidR="006E30FC" w:rsidRPr="602BBE24">
        <w:rPr>
          <w:rFonts w:cs="Calibri"/>
        </w:rPr>
        <w:t>,</w:t>
      </w:r>
      <w:r w:rsidR="00A070FF" w:rsidRPr="602BBE24">
        <w:rPr>
          <w:rFonts w:cs="Calibri"/>
        </w:rPr>
        <w:t xml:space="preserve"> followed by income (</w:t>
      </w:r>
      <w:r w:rsidR="548B30A8" w:rsidRPr="602BBE24">
        <w:rPr>
          <w:rFonts w:cs="Calibri"/>
        </w:rPr>
        <w:t>+</w:t>
      </w:r>
      <w:r w:rsidR="00A070FF" w:rsidRPr="602BBE24">
        <w:rPr>
          <w:rFonts w:cs="Calibri"/>
        </w:rPr>
        <w:t xml:space="preserve">1.3 percent). </w:t>
      </w:r>
      <w:r w:rsidR="2928B159" w:rsidRPr="602BBE24">
        <w:rPr>
          <w:rFonts w:cs="Calibri"/>
        </w:rPr>
        <w:t xml:space="preserve">This continues a trend evident since </w:t>
      </w:r>
      <w:r w:rsidR="2D2D6683" w:rsidRPr="602BBE24">
        <w:rPr>
          <w:rFonts w:cs="Calibri"/>
        </w:rPr>
        <w:t>2017</w:t>
      </w:r>
      <w:r w:rsidR="2928B159" w:rsidRPr="602BBE24">
        <w:rPr>
          <w:rFonts w:cs="Calibri"/>
        </w:rPr>
        <w:t xml:space="preserve"> </w:t>
      </w:r>
      <w:r w:rsidR="1C50087C" w:rsidRPr="602BBE24">
        <w:rPr>
          <w:rFonts w:cs="Calibri"/>
        </w:rPr>
        <w:t>of economic</w:t>
      </w:r>
      <w:r w:rsidR="00A070FF" w:rsidRPr="602BBE24">
        <w:rPr>
          <w:rFonts w:cs="Calibri"/>
        </w:rPr>
        <w:t xml:space="preserve"> issues </w:t>
      </w:r>
      <w:r w:rsidR="7536FD35" w:rsidRPr="602BBE24">
        <w:rPr>
          <w:rFonts w:cs="Calibri"/>
        </w:rPr>
        <w:t xml:space="preserve">figuring </w:t>
      </w:r>
      <w:r w:rsidR="28F95EEE" w:rsidRPr="602BBE24">
        <w:rPr>
          <w:rFonts w:cs="Calibri"/>
        </w:rPr>
        <w:t>as the most prominent</w:t>
      </w:r>
      <w:r w:rsidR="00A070FF" w:rsidRPr="602BBE24">
        <w:rPr>
          <w:rFonts w:cs="Calibri"/>
        </w:rPr>
        <w:t xml:space="preserve"> cluster of </w:t>
      </w:r>
      <w:r w:rsidR="35B7F2F7" w:rsidRPr="602BBE24">
        <w:rPr>
          <w:rFonts w:cs="Calibri"/>
        </w:rPr>
        <w:t xml:space="preserve">citizen </w:t>
      </w:r>
      <w:r w:rsidR="00A070FF" w:rsidRPr="602BBE24">
        <w:rPr>
          <w:rFonts w:cs="Calibri"/>
        </w:rPr>
        <w:t xml:space="preserve">concerns </w:t>
      </w:r>
      <w:r w:rsidR="4111D79C" w:rsidRPr="602BBE24">
        <w:rPr>
          <w:rFonts w:cs="Calibri"/>
        </w:rPr>
        <w:t xml:space="preserve">demanding </w:t>
      </w:r>
      <w:r w:rsidR="00A070FF" w:rsidRPr="602BBE24">
        <w:rPr>
          <w:rFonts w:cs="Calibri"/>
        </w:rPr>
        <w:t xml:space="preserve">State attention. </w:t>
      </w:r>
    </w:p>
    <w:p w14:paraId="29068579" w14:textId="6299D61F" w:rsidR="006E30FC" w:rsidRPr="009A04FE" w:rsidRDefault="006E30FC" w:rsidP="00B63C2C">
      <w:pPr>
        <w:spacing w:before="120" w:after="120" w:line="240" w:lineRule="auto"/>
        <w:jc w:val="both"/>
        <w:rPr>
          <w:rFonts w:cs="Calibri"/>
        </w:rPr>
      </w:pPr>
      <w:r w:rsidRPr="504ECBFF">
        <w:rPr>
          <w:rFonts w:cs="Calibri"/>
        </w:rPr>
        <w:t xml:space="preserve">This trend is further reflected by the highest ever percentage of </w:t>
      </w:r>
      <w:r w:rsidR="0007695D" w:rsidRPr="504ECBFF">
        <w:rPr>
          <w:rFonts w:cs="Calibri"/>
        </w:rPr>
        <w:t xml:space="preserve">PAPI </w:t>
      </w:r>
      <w:r w:rsidRPr="504ECBFF">
        <w:rPr>
          <w:rFonts w:cs="Calibri"/>
        </w:rPr>
        <w:t>respondents (26 percent) report</w:t>
      </w:r>
      <w:r w:rsidR="0007695D" w:rsidRPr="504ECBFF">
        <w:rPr>
          <w:rFonts w:cs="Calibri"/>
        </w:rPr>
        <w:t>ing</w:t>
      </w:r>
      <w:r w:rsidRPr="504ECBFF">
        <w:rPr>
          <w:rFonts w:cs="Calibri"/>
        </w:rPr>
        <w:t xml:space="preserve"> </w:t>
      </w:r>
      <w:r w:rsidR="002006A0" w:rsidRPr="504ECBFF">
        <w:rPr>
          <w:rFonts w:cs="Calibri"/>
        </w:rPr>
        <w:t xml:space="preserve">their </w:t>
      </w:r>
      <w:r w:rsidRPr="504ECBFF">
        <w:rPr>
          <w:rFonts w:cs="Calibri"/>
        </w:rPr>
        <w:t xml:space="preserve">household economic situation </w:t>
      </w:r>
      <w:r w:rsidR="36151640" w:rsidRPr="504ECBFF">
        <w:rPr>
          <w:rFonts w:cs="Calibri"/>
        </w:rPr>
        <w:t xml:space="preserve">is </w:t>
      </w:r>
      <w:r w:rsidRPr="504ECBFF">
        <w:rPr>
          <w:rFonts w:cs="Calibri"/>
        </w:rPr>
        <w:t xml:space="preserve">worse </w:t>
      </w:r>
      <w:r w:rsidR="7EF118E0" w:rsidRPr="504ECBFF">
        <w:rPr>
          <w:rFonts w:cs="Calibri"/>
        </w:rPr>
        <w:t xml:space="preserve">today </w:t>
      </w:r>
      <w:r w:rsidR="0007695D" w:rsidRPr="504ECBFF">
        <w:rPr>
          <w:rFonts w:cs="Calibri"/>
        </w:rPr>
        <w:t>than</w:t>
      </w:r>
      <w:r w:rsidRPr="504ECBFF">
        <w:rPr>
          <w:rFonts w:cs="Calibri"/>
        </w:rPr>
        <w:t xml:space="preserve"> five years ago, except for the COVID-19 impacted </w:t>
      </w:r>
      <w:r w:rsidR="5F89510E" w:rsidRPr="504ECBFF">
        <w:rPr>
          <w:rFonts w:cs="Calibri"/>
        </w:rPr>
        <w:t xml:space="preserve">year of </w:t>
      </w:r>
      <w:r w:rsidRPr="504ECBFF">
        <w:rPr>
          <w:rFonts w:cs="Calibri"/>
        </w:rPr>
        <w:t xml:space="preserve">2021. </w:t>
      </w:r>
      <w:r w:rsidR="44EA9028" w:rsidRPr="504ECBFF">
        <w:rPr>
          <w:rFonts w:cs="Calibri"/>
        </w:rPr>
        <w:t>Citizens applied the</w:t>
      </w:r>
      <w:r w:rsidR="0BAB0D75" w:rsidRPr="504ECBFF">
        <w:rPr>
          <w:rFonts w:cs="Calibri"/>
        </w:rPr>
        <w:t xml:space="preserve"> same</w:t>
      </w:r>
      <w:r w:rsidR="44EA9028" w:rsidRPr="504ECBFF">
        <w:rPr>
          <w:rFonts w:cs="Calibri"/>
        </w:rPr>
        <w:t xml:space="preserve"> </w:t>
      </w:r>
      <w:r w:rsidRPr="504ECBFF">
        <w:rPr>
          <w:rFonts w:cs="Calibri"/>
        </w:rPr>
        <w:t xml:space="preserve">pessimism </w:t>
      </w:r>
      <w:r w:rsidR="4ACD931C" w:rsidRPr="504ECBFF">
        <w:rPr>
          <w:rFonts w:cs="Calibri"/>
        </w:rPr>
        <w:t>to</w:t>
      </w:r>
      <w:r w:rsidR="002006A0" w:rsidRPr="504ECBFF">
        <w:rPr>
          <w:rFonts w:cs="Calibri"/>
        </w:rPr>
        <w:t xml:space="preserve"> </w:t>
      </w:r>
      <w:r w:rsidRPr="504ECBFF">
        <w:rPr>
          <w:rFonts w:cs="Calibri"/>
        </w:rPr>
        <w:t xml:space="preserve">Viet Nam’s </w:t>
      </w:r>
      <w:r w:rsidR="66394080" w:rsidRPr="504ECBFF">
        <w:rPr>
          <w:rFonts w:cs="Calibri"/>
        </w:rPr>
        <w:t>overall</w:t>
      </w:r>
      <w:r w:rsidR="5D42C774" w:rsidRPr="504ECBFF">
        <w:rPr>
          <w:rFonts w:cs="Calibri"/>
        </w:rPr>
        <w:t xml:space="preserve"> </w:t>
      </w:r>
      <w:r w:rsidRPr="504ECBFF">
        <w:rPr>
          <w:rFonts w:cs="Calibri"/>
        </w:rPr>
        <w:t>economic situation, with 54.4 percent</w:t>
      </w:r>
      <w:r w:rsidR="741A4C0E" w:rsidRPr="504ECBFF">
        <w:rPr>
          <w:rFonts w:cs="Calibri"/>
        </w:rPr>
        <w:t xml:space="preserve"> of respondents</w:t>
      </w:r>
      <w:r w:rsidR="4BC032AE" w:rsidRPr="504ECBFF">
        <w:rPr>
          <w:rFonts w:cs="Calibri"/>
        </w:rPr>
        <w:t xml:space="preserve"> -</w:t>
      </w:r>
      <w:r w:rsidRPr="504ECBFF">
        <w:rPr>
          <w:rFonts w:cs="Calibri"/>
        </w:rPr>
        <w:t xml:space="preserve"> nearly 12 percent </w:t>
      </w:r>
      <w:r w:rsidR="25966193" w:rsidRPr="504ECBFF">
        <w:rPr>
          <w:rFonts w:cs="Calibri"/>
        </w:rPr>
        <w:t>less</w:t>
      </w:r>
      <w:r w:rsidRPr="504ECBFF">
        <w:rPr>
          <w:rFonts w:cs="Calibri"/>
        </w:rPr>
        <w:t xml:space="preserve"> than in 2022</w:t>
      </w:r>
      <w:r w:rsidR="3EDBC3A7" w:rsidRPr="504ECBFF">
        <w:rPr>
          <w:rFonts w:cs="Calibri"/>
        </w:rPr>
        <w:t xml:space="preserve"> -</w:t>
      </w:r>
      <w:r w:rsidRPr="504ECBFF">
        <w:rPr>
          <w:rFonts w:cs="Calibri"/>
        </w:rPr>
        <w:t xml:space="preserve"> </w:t>
      </w:r>
      <w:r w:rsidR="0E4313A6" w:rsidRPr="504ECBFF">
        <w:rPr>
          <w:rFonts w:cs="Calibri"/>
        </w:rPr>
        <w:t>appraising</w:t>
      </w:r>
      <w:r w:rsidRPr="504ECBFF">
        <w:rPr>
          <w:rFonts w:cs="Calibri"/>
        </w:rPr>
        <w:t xml:space="preserve"> the national economy as “good</w:t>
      </w:r>
      <w:r w:rsidR="503256E8" w:rsidRPr="504ECBFF">
        <w:rPr>
          <w:rFonts w:cs="Calibri"/>
        </w:rPr>
        <w:t>.</w:t>
      </w:r>
      <w:r w:rsidRPr="504ECBFF">
        <w:rPr>
          <w:rFonts w:cs="Calibri"/>
        </w:rPr>
        <w:t>”</w:t>
      </w:r>
      <w:r w:rsidR="5B1E9F9C" w:rsidRPr="504ECBFF">
        <w:rPr>
          <w:rFonts w:cs="Calibri"/>
        </w:rPr>
        <w:t xml:space="preserve"> A prominent economic</w:t>
      </w:r>
      <w:r w:rsidRPr="504ECBFF">
        <w:rPr>
          <w:rFonts w:cs="Calibri"/>
        </w:rPr>
        <w:t xml:space="preserve"> concern was electricity grid pressures with respondents reporting an increase in power outages from 63.5 percent in 2022 to 70.1 percent</w:t>
      </w:r>
      <w:r w:rsidR="7007647F" w:rsidRPr="504ECBFF">
        <w:rPr>
          <w:rFonts w:cs="Calibri"/>
        </w:rPr>
        <w:t xml:space="preserve"> in 2023.</w:t>
      </w:r>
      <w:r w:rsidR="59B14CDB" w:rsidRPr="504ECBFF">
        <w:rPr>
          <w:rFonts w:cs="Calibri"/>
        </w:rPr>
        <w:t xml:space="preserve"> P</w:t>
      </w:r>
      <w:r w:rsidRPr="504ECBFF">
        <w:rPr>
          <w:rFonts w:cs="Calibri"/>
        </w:rPr>
        <w:t>rovinces surrounding Ha Noi and the Mekong Delta</w:t>
      </w:r>
      <w:r w:rsidR="5D146CC5" w:rsidRPr="504ECBFF">
        <w:rPr>
          <w:rFonts w:cs="Calibri"/>
        </w:rPr>
        <w:t xml:space="preserve"> were particularly impacted.</w:t>
      </w:r>
    </w:p>
    <w:p w14:paraId="5922A9AF" w14:textId="3054DA32" w:rsidR="006E30FC" w:rsidRPr="009A04FE" w:rsidRDefault="2EAC49B1" w:rsidP="00B63C2C">
      <w:pPr>
        <w:spacing w:before="120" w:after="120" w:line="240" w:lineRule="auto"/>
        <w:jc w:val="both"/>
        <w:rPr>
          <w:rFonts w:cs="Calibri"/>
          <w:color w:val="000000" w:themeColor="text1"/>
        </w:rPr>
      </w:pPr>
      <w:r w:rsidRPr="54EA360D">
        <w:rPr>
          <w:rFonts w:cs="Calibri"/>
          <w:color w:val="000000" w:themeColor="text1"/>
        </w:rPr>
        <w:t>E</w:t>
      </w:r>
      <w:r w:rsidR="006E30FC" w:rsidRPr="54EA360D">
        <w:rPr>
          <w:rFonts w:cs="Calibri"/>
          <w:color w:val="000000" w:themeColor="text1"/>
        </w:rPr>
        <w:t>conom</w:t>
      </w:r>
      <w:r w:rsidR="5EB70ED0" w:rsidRPr="54EA360D">
        <w:rPr>
          <w:rFonts w:cs="Calibri"/>
          <w:color w:val="000000" w:themeColor="text1"/>
        </w:rPr>
        <w:t>ic considerations</w:t>
      </w:r>
      <w:r w:rsidR="006E30FC" w:rsidRPr="54EA360D">
        <w:rPr>
          <w:rFonts w:cs="Calibri"/>
          <w:color w:val="000000" w:themeColor="text1"/>
        </w:rPr>
        <w:t xml:space="preserve"> w</w:t>
      </w:r>
      <w:r w:rsidR="14B060F9" w:rsidRPr="54EA360D">
        <w:rPr>
          <w:rFonts w:cs="Calibri"/>
          <w:color w:val="000000" w:themeColor="text1"/>
        </w:rPr>
        <w:t>ere</w:t>
      </w:r>
      <w:r w:rsidR="006E30FC" w:rsidRPr="54EA360D">
        <w:rPr>
          <w:rFonts w:cs="Calibri"/>
          <w:color w:val="000000" w:themeColor="text1"/>
        </w:rPr>
        <w:t xml:space="preserve"> also a </w:t>
      </w:r>
      <w:r w:rsidR="4F59D718" w:rsidRPr="54EA360D">
        <w:rPr>
          <w:rFonts w:cs="Calibri"/>
          <w:color w:val="000000" w:themeColor="text1"/>
        </w:rPr>
        <w:t xml:space="preserve">prominent </w:t>
      </w:r>
      <w:r w:rsidR="006E30FC" w:rsidRPr="54EA360D">
        <w:rPr>
          <w:rFonts w:cs="Calibri"/>
          <w:color w:val="000000" w:themeColor="text1"/>
        </w:rPr>
        <w:t xml:space="preserve">factor </w:t>
      </w:r>
      <w:r w:rsidR="1C342DD9" w:rsidRPr="54EA360D">
        <w:rPr>
          <w:rFonts w:cs="Calibri"/>
          <w:color w:val="000000" w:themeColor="text1"/>
        </w:rPr>
        <w:t>driving</w:t>
      </w:r>
      <w:r w:rsidR="006E30FC" w:rsidRPr="54EA360D">
        <w:rPr>
          <w:rFonts w:cs="Calibri"/>
          <w:color w:val="000000" w:themeColor="text1"/>
        </w:rPr>
        <w:t xml:space="preserve"> migration within Viet Nam, with </w:t>
      </w:r>
      <w:r w:rsidR="27D047FD" w:rsidRPr="54EA360D">
        <w:rPr>
          <w:rFonts w:cs="Calibri"/>
          <w:color w:val="000000" w:themeColor="text1"/>
        </w:rPr>
        <w:t xml:space="preserve">the search for </w:t>
      </w:r>
      <w:r w:rsidR="006E30FC" w:rsidRPr="54EA360D">
        <w:rPr>
          <w:rFonts w:cs="Calibri"/>
          <w:color w:val="000000" w:themeColor="text1"/>
        </w:rPr>
        <w:t>better jobs (</w:t>
      </w:r>
      <w:r w:rsidR="006E30FC" w:rsidRPr="54EA360D">
        <w:rPr>
          <w:rFonts w:cs="Calibri"/>
        </w:rPr>
        <w:t>21.8 percent)</w:t>
      </w:r>
      <w:r w:rsidR="2FE1E1DB" w:rsidRPr="54EA360D">
        <w:rPr>
          <w:rFonts w:cs="Calibri"/>
        </w:rPr>
        <w:t xml:space="preserve"> being</w:t>
      </w:r>
      <w:r w:rsidR="006E30FC" w:rsidRPr="54EA360D">
        <w:rPr>
          <w:rFonts w:cs="Calibri"/>
        </w:rPr>
        <w:t xml:space="preserve"> </w:t>
      </w:r>
      <w:r w:rsidR="006E30FC" w:rsidRPr="54EA360D">
        <w:rPr>
          <w:rFonts w:cs="Calibri"/>
          <w:color w:val="000000" w:themeColor="text1"/>
        </w:rPr>
        <w:t>the second biggest motivation to migrate</w:t>
      </w:r>
      <w:r w:rsidR="492D3E3F" w:rsidRPr="54EA360D">
        <w:rPr>
          <w:rFonts w:cs="Calibri"/>
          <w:color w:val="000000" w:themeColor="text1"/>
        </w:rPr>
        <w:t xml:space="preserve"> in 2023</w:t>
      </w:r>
      <w:r w:rsidR="006E30FC" w:rsidRPr="54EA360D">
        <w:rPr>
          <w:rFonts w:cs="Calibri"/>
          <w:color w:val="000000" w:themeColor="text1"/>
        </w:rPr>
        <w:t xml:space="preserve"> </w:t>
      </w:r>
      <w:r w:rsidR="771A1274" w:rsidRPr="54EA360D">
        <w:rPr>
          <w:rFonts w:cs="Calibri"/>
          <w:color w:val="000000" w:themeColor="text1"/>
        </w:rPr>
        <w:t>following</w:t>
      </w:r>
      <w:r w:rsidR="006E30FC" w:rsidRPr="54EA360D">
        <w:rPr>
          <w:rFonts w:cs="Calibri"/>
          <w:color w:val="000000" w:themeColor="text1"/>
        </w:rPr>
        <w:t xml:space="preserve"> </w:t>
      </w:r>
      <w:r w:rsidR="78CCBAE8" w:rsidRPr="54EA360D">
        <w:rPr>
          <w:rFonts w:cs="Calibri"/>
          <w:color w:val="000000" w:themeColor="text1"/>
        </w:rPr>
        <w:t xml:space="preserve">reuniting with </w:t>
      </w:r>
      <w:r w:rsidR="006E30FC" w:rsidRPr="54EA360D">
        <w:rPr>
          <w:rFonts w:cs="Calibri"/>
          <w:color w:val="000000" w:themeColor="text1"/>
        </w:rPr>
        <w:t>family (</w:t>
      </w:r>
      <w:r w:rsidR="006E30FC" w:rsidRPr="54EA360D">
        <w:rPr>
          <w:rFonts w:cs="Calibri"/>
        </w:rPr>
        <w:t xml:space="preserve">40.68 percent). </w:t>
      </w:r>
      <w:r w:rsidR="00285AE4" w:rsidRPr="54EA360D">
        <w:rPr>
          <w:rFonts w:cs="Calibri"/>
        </w:rPr>
        <w:t>The third most cited reason for migration is deteriorating environmental conditions</w:t>
      </w:r>
      <w:r w:rsidR="6E86C70C" w:rsidRPr="54EA360D">
        <w:rPr>
          <w:rFonts w:cs="Calibri"/>
        </w:rPr>
        <w:t>; an important result given that</w:t>
      </w:r>
      <w:r w:rsidR="006E30FC" w:rsidRPr="54EA360D">
        <w:rPr>
          <w:rFonts w:cs="Calibri"/>
          <w:color w:val="000000" w:themeColor="text1"/>
        </w:rPr>
        <w:t xml:space="preserve"> Viet Nam </w:t>
      </w:r>
      <w:r w:rsidR="1A7C1B34" w:rsidRPr="54EA360D">
        <w:rPr>
          <w:rFonts w:cs="Calibri"/>
          <w:color w:val="000000" w:themeColor="text1"/>
        </w:rPr>
        <w:t>is</w:t>
      </w:r>
      <w:r w:rsidR="4E33002E" w:rsidRPr="54EA360D">
        <w:rPr>
          <w:rFonts w:cs="Calibri"/>
          <w:color w:val="000000" w:themeColor="text1"/>
        </w:rPr>
        <w:t xml:space="preserve"> </w:t>
      </w:r>
      <w:r w:rsidR="006E30FC" w:rsidRPr="54EA360D">
        <w:rPr>
          <w:rFonts w:cs="Calibri"/>
          <w:color w:val="000000" w:themeColor="text1"/>
        </w:rPr>
        <w:t>one of the world’s most vulnerable countries to climate change</w:t>
      </w:r>
      <w:r w:rsidR="52A74D6A" w:rsidRPr="54EA360D">
        <w:rPr>
          <w:rFonts w:cs="Calibri"/>
          <w:color w:val="000000" w:themeColor="text1"/>
        </w:rPr>
        <w:t>.</w:t>
      </w:r>
      <w:r w:rsidR="006E30FC" w:rsidRPr="54EA360D">
        <w:rPr>
          <w:rFonts w:cs="Calibri"/>
          <w:color w:val="000000" w:themeColor="text1"/>
        </w:rPr>
        <w:t xml:space="preserve"> </w:t>
      </w:r>
      <w:r w:rsidR="19E23C70" w:rsidRPr="54EA360D">
        <w:rPr>
          <w:rFonts w:cs="Calibri"/>
          <w:color w:val="000000" w:themeColor="text1"/>
        </w:rPr>
        <w:t xml:space="preserve">This concern was particularly prominent among </w:t>
      </w:r>
      <w:r w:rsidR="363A3F25" w:rsidRPr="54EA360D">
        <w:rPr>
          <w:rFonts w:cs="Calibri"/>
          <w:color w:val="000000" w:themeColor="text1"/>
        </w:rPr>
        <w:t xml:space="preserve">respondents </w:t>
      </w:r>
      <w:r w:rsidR="19E23C70" w:rsidRPr="54EA360D">
        <w:rPr>
          <w:rFonts w:cs="Calibri"/>
          <w:color w:val="000000" w:themeColor="text1"/>
        </w:rPr>
        <w:t xml:space="preserve">from the </w:t>
      </w:r>
      <w:r w:rsidR="006E30FC" w:rsidRPr="54EA360D">
        <w:rPr>
          <w:rFonts w:cs="Calibri"/>
          <w:color w:val="000000" w:themeColor="text1"/>
        </w:rPr>
        <w:t>Mekong River Delta</w:t>
      </w:r>
      <w:r w:rsidR="3277BB70" w:rsidRPr="54EA360D">
        <w:rPr>
          <w:rFonts w:cs="Calibri"/>
          <w:color w:val="000000" w:themeColor="text1"/>
        </w:rPr>
        <w:t xml:space="preserve">, </w:t>
      </w:r>
      <w:r w:rsidR="4F40D7EB" w:rsidRPr="54EA360D">
        <w:rPr>
          <w:rFonts w:cs="Calibri"/>
          <w:color w:val="000000" w:themeColor="text1"/>
        </w:rPr>
        <w:t>a</w:t>
      </w:r>
      <w:r w:rsidR="006E30FC" w:rsidRPr="54EA360D">
        <w:rPr>
          <w:rFonts w:cs="Calibri"/>
          <w:color w:val="000000" w:themeColor="text1"/>
        </w:rPr>
        <w:t xml:space="preserve"> </w:t>
      </w:r>
      <w:r w:rsidR="3277BB70" w:rsidRPr="54EA360D">
        <w:rPr>
          <w:rFonts w:cs="Calibri"/>
          <w:color w:val="000000" w:themeColor="text1"/>
        </w:rPr>
        <w:t xml:space="preserve">hotspot of migration, especially to Ho Chi Minh City. </w:t>
      </w:r>
      <w:r w:rsidR="0943B718" w:rsidRPr="54EA360D">
        <w:rPr>
          <w:rFonts w:cs="Calibri"/>
          <w:color w:val="000000" w:themeColor="text1"/>
        </w:rPr>
        <w:t>M</w:t>
      </w:r>
      <w:r w:rsidR="006E30FC" w:rsidRPr="54EA360D">
        <w:rPr>
          <w:rFonts w:cs="Calibri"/>
          <w:color w:val="000000" w:themeColor="text1"/>
        </w:rPr>
        <w:t xml:space="preserve">ore than twice as many respondents </w:t>
      </w:r>
      <w:r w:rsidR="71B2F5B1" w:rsidRPr="54EA360D">
        <w:rPr>
          <w:rFonts w:cs="Calibri"/>
          <w:color w:val="000000" w:themeColor="text1"/>
        </w:rPr>
        <w:t xml:space="preserve">from </w:t>
      </w:r>
      <w:r w:rsidR="006E30FC" w:rsidRPr="54EA360D">
        <w:rPr>
          <w:rFonts w:cs="Calibri"/>
          <w:color w:val="000000" w:themeColor="text1"/>
        </w:rPr>
        <w:t xml:space="preserve">these provinces </w:t>
      </w:r>
      <w:r w:rsidR="02D83EC7" w:rsidRPr="54EA360D">
        <w:rPr>
          <w:rFonts w:cs="Calibri"/>
          <w:color w:val="000000" w:themeColor="text1"/>
        </w:rPr>
        <w:t>report</w:t>
      </w:r>
      <w:r w:rsidR="01281EFD" w:rsidRPr="54EA360D">
        <w:rPr>
          <w:rFonts w:cs="Calibri"/>
          <w:color w:val="000000" w:themeColor="text1"/>
        </w:rPr>
        <w:t>ed</w:t>
      </w:r>
      <w:r w:rsidR="02D83EC7" w:rsidRPr="54EA360D">
        <w:rPr>
          <w:rFonts w:cs="Calibri"/>
          <w:color w:val="000000" w:themeColor="text1"/>
        </w:rPr>
        <w:t xml:space="preserve"> that</w:t>
      </w:r>
      <w:r w:rsidR="006E30FC" w:rsidRPr="54EA360D">
        <w:rPr>
          <w:rFonts w:cs="Calibri"/>
          <w:color w:val="000000" w:themeColor="text1"/>
        </w:rPr>
        <w:t xml:space="preserve"> </w:t>
      </w:r>
      <w:r w:rsidR="00873D98" w:rsidRPr="54EA360D">
        <w:rPr>
          <w:rFonts w:cs="Calibri"/>
          <w:color w:val="000000" w:themeColor="text1"/>
        </w:rPr>
        <w:t xml:space="preserve">their </w:t>
      </w:r>
      <w:r w:rsidR="0D131510" w:rsidRPr="54EA360D">
        <w:rPr>
          <w:rFonts w:cs="Calibri"/>
          <w:color w:val="000000" w:themeColor="text1"/>
        </w:rPr>
        <w:t xml:space="preserve">agricultural </w:t>
      </w:r>
      <w:r w:rsidR="00873D98" w:rsidRPr="54EA360D">
        <w:rPr>
          <w:rFonts w:cs="Calibri"/>
          <w:color w:val="000000" w:themeColor="text1"/>
        </w:rPr>
        <w:t xml:space="preserve">fields </w:t>
      </w:r>
      <w:r w:rsidR="006E30FC" w:rsidRPr="54EA360D">
        <w:rPr>
          <w:rFonts w:cs="Calibri"/>
          <w:color w:val="000000" w:themeColor="text1"/>
        </w:rPr>
        <w:t xml:space="preserve">experienced </w:t>
      </w:r>
      <w:r w:rsidR="62B57FB3" w:rsidRPr="54EA360D">
        <w:rPr>
          <w:rFonts w:cs="Calibri"/>
          <w:color w:val="000000" w:themeColor="text1"/>
        </w:rPr>
        <w:t>salinization</w:t>
      </w:r>
      <w:r w:rsidR="006E30FC" w:rsidRPr="54EA360D">
        <w:rPr>
          <w:rFonts w:cs="Calibri"/>
          <w:color w:val="000000" w:themeColor="text1"/>
        </w:rPr>
        <w:t xml:space="preserve">. </w:t>
      </w:r>
      <w:r w:rsidR="72D9A23E" w:rsidRPr="54EA360D">
        <w:rPr>
          <w:rFonts w:cs="Calibri"/>
          <w:color w:val="000000" w:themeColor="text1"/>
        </w:rPr>
        <w:t>As Viet Nam moves forward in its ambitious energy transition</w:t>
      </w:r>
      <w:r w:rsidR="6EFCC014" w:rsidRPr="54EA360D">
        <w:rPr>
          <w:rFonts w:cs="Calibri"/>
          <w:color w:val="000000" w:themeColor="text1"/>
        </w:rPr>
        <w:t xml:space="preserve"> and efforts to mitigate the impacts of climate change on society</w:t>
      </w:r>
      <w:r w:rsidR="72D9A23E" w:rsidRPr="54EA360D">
        <w:rPr>
          <w:rFonts w:cs="Calibri"/>
          <w:color w:val="000000" w:themeColor="text1"/>
        </w:rPr>
        <w:t xml:space="preserve">, </w:t>
      </w:r>
      <w:r w:rsidR="5FA9983A" w:rsidRPr="54EA360D">
        <w:rPr>
          <w:rFonts w:cs="Calibri"/>
          <w:color w:val="000000" w:themeColor="text1"/>
        </w:rPr>
        <w:t xml:space="preserve">it </w:t>
      </w:r>
      <w:r w:rsidR="72D9A23E" w:rsidRPr="54EA360D">
        <w:rPr>
          <w:rFonts w:cs="Calibri"/>
          <w:color w:val="000000" w:themeColor="text1"/>
        </w:rPr>
        <w:t>will</w:t>
      </w:r>
      <w:r w:rsidR="71326F8F" w:rsidRPr="54EA360D">
        <w:rPr>
          <w:rFonts w:cs="Calibri"/>
          <w:color w:val="000000" w:themeColor="text1"/>
        </w:rPr>
        <w:t xml:space="preserve"> be vital to </w:t>
      </w:r>
      <w:r w:rsidR="72D9A23E" w:rsidRPr="54EA360D">
        <w:rPr>
          <w:rFonts w:cs="Calibri"/>
          <w:color w:val="000000" w:themeColor="text1"/>
        </w:rPr>
        <w:t>pay</w:t>
      </w:r>
      <w:r w:rsidR="4CD63520" w:rsidRPr="54EA360D">
        <w:rPr>
          <w:rFonts w:cs="Calibri"/>
          <w:color w:val="000000" w:themeColor="text1"/>
        </w:rPr>
        <w:t xml:space="preserve"> increasing</w:t>
      </w:r>
      <w:r w:rsidR="72D9A23E" w:rsidRPr="54EA360D">
        <w:rPr>
          <w:rFonts w:cs="Calibri"/>
          <w:color w:val="000000" w:themeColor="text1"/>
        </w:rPr>
        <w:t xml:space="preserve"> attention to citizen concerns related to </w:t>
      </w:r>
      <w:r w:rsidR="5A982D53" w:rsidRPr="54EA360D">
        <w:rPr>
          <w:rFonts w:cs="Calibri"/>
          <w:color w:val="000000" w:themeColor="text1"/>
        </w:rPr>
        <w:t>the environment</w:t>
      </w:r>
      <w:r w:rsidR="00310BCB">
        <w:rPr>
          <w:rFonts w:cs="Calibri"/>
          <w:color w:val="000000" w:themeColor="text1"/>
        </w:rPr>
        <w:t>, climate change</w:t>
      </w:r>
      <w:r w:rsidR="5A982D53" w:rsidRPr="54EA360D">
        <w:rPr>
          <w:rFonts w:cs="Calibri"/>
          <w:color w:val="000000" w:themeColor="text1"/>
        </w:rPr>
        <w:t xml:space="preserve"> and </w:t>
      </w:r>
      <w:r w:rsidR="72D9A23E" w:rsidRPr="54EA360D">
        <w:rPr>
          <w:rFonts w:cs="Calibri"/>
          <w:color w:val="000000" w:themeColor="text1"/>
        </w:rPr>
        <w:t xml:space="preserve">access to </w:t>
      </w:r>
      <w:r w:rsidR="269F54BD" w:rsidRPr="54EA360D">
        <w:rPr>
          <w:rFonts w:cs="Calibri"/>
          <w:color w:val="000000" w:themeColor="text1"/>
        </w:rPr>
        <w:t xml:space="preserve">affordable </w:t>
      </w:r>
      <w:r w:rsidR="72D9A23E" w:rsidRPr="54EA360D">
        <w:rPr>
          <w:rFonts w:cs="Calibri"/>
          <w:color w:val="000000" w:themeColor="text1"/>
        </w:rPr>
        <w:t>energy.</w:t>
      </w:r>
      <w:r w:rsidR="05B39378" w:rsidRPr="54EA360D">
        <w:rPr>
          <w:rFonts w:cs="Calibri"/>
          <w:color w:val="000000" w:themeColor="text1"/>
        </w:rPr>
        <w:t>/.</w:t>
      </w:r>
      <w:r w:rsidR="72D9A23E" w:rsidRPr="54EA360D">
        <w:rPr>
          <w:rFonts w:cs="Calibri"/>
          <w:color w:val="000000" w:themeColor="text1"/>
        </w:rPr>
        <w:t xml:space="preserve"> </w:t>
      </w:r>
    </w:p>
    <w:p w14:paraId="79186314" w14:textId="54D384CB" w:rsidR="54EA360D" w:rsidRDefault="54EA360D" w:rsidP="54EA360D">
      <w:pPr>
        <w:spacing w:before="120" w:after="120" w:line="240" w:lineRule="auto"/>
        <w:jc w:val="both"/>
        <w:rPr>
          <w:rFonts w:cs="Calibri"/>
          <w:color w:val="000000" w:themeColor="text1"/>
        </w:rPr>
      </w:pPr>
    </w:p>
    <w:tbl>
      <w:tblPr>
        <w:tblStyle w:val="TableGrid"/>
        <w:tblW w:w="9355" w:type="dxa"/>
        <w:shd w:val="clear" w:color="auto" w:fill="F2F2F2" w:themeFill="background1" w:themeFillShade="F2"/>
        <w:tblLook w:val="04A0" w:firstRow="1" w:lastRow="0" w:firstColumn="1" w:lastColumn="0" w:noHBand="0" w:noVBand="1"/>
      </w:tblPr>
      <w:tblGrid>
        <w:gridCol w:w="9355"/>
      </w:tblGrid>
      <w:tr w:rsidR="00A2608A" w:rsidRPr="009A04FE" w14:paraId="67AD6B96" w14:textId="77777777" w:rsidTr="54EA360D">
        <w:tc>
          <w:tcPr>
            <w:tcW w:w="9355" w:type="dxa"/>
            <w:shd w:val="clear" w:color="auto" w:fill="F2F2F2" w:themeFill="background1" w:themeFillShade="F2"/>
          </w:tcPr>
          <w:p w14:paraId="42F36E4F" w14:textId="77777777" w:rsidR="00A2608A" w:rsidRPr="009A04FE" w:rsidRDefault="00A2608A" w:rsidP="602BBE24">
            <w:pPr>
              <w:pStyle w:val="PlainText"/>
              <w:spacing w:before="120" w:after="120"/>
              <w:rPr>
                <w:rFonts w:asciiTheme="minorHAnsi" w:eastAsiaTheme="minorEastAsia" w:hAnsiTheme="minorHAnsi" w:cs="Calibri"/>
                <w:i/>
                <w:iCs/>
                <w:spacing w:val="-4"/>
                <w:sz w:val="20"/>
                <w:szCs w:val="20"/>
                <w:lang w:val="en-GB"/>
              </w:rPr>
            </w:pPr>
            <w:r w:rsidRPr="602BBE24">
              <w:rPr>
                <w:rFonts w:asciiTheme="minorHAnsi" w:eastAsiaTheme="minorEastAsia" w:hAnsiTheme="minorHAnsi" w:cs="Calibri"/>
                <w:i/>
                <w:iCs/>
                <w:spacing w:val="-4"/>
                <w:sz w:val="20"/>
                <w:szCs w:val="20"/>
                <w:lang w:val="en-GB"/>
              </w:rPr>
              <w:t xml:space="preserve">The Vietnam Provincial Governance and Public Administration Performance Index (PAPI) is a policy monitoring tool that assesses citizen experiences and satisfaction with government performance at the national and sub-national levels in governance, public </w:t>
            </w:r>
            <w:proofErr w:type="gramStart"/>
            <w:r w:rsidRPr="602BBE24">
              <w:rPr>
                <w:rFonts w:asciiTheme="minorHAnsi" w:eastAsiaTheme="minorEastAsia" w:hAnsiTheme="minorHAnsi" w:cs="Calibri"/>
                <w:i/>
                <w:iCs/>
                <w:spacing w:val="-4"/>
                <w:sz w:val="20"/>
                <w:szCs w:val="20"/>
                <w:lang w:val="en-GB"/>
              </w:rPr>
              <w:t>administration</w:t>
            </w:r>
            <w:proofErr w:type="gramEnd"/>
            <w:r w:rsidRPr="602BBE24">
              <w:rPr>
                <w:rFonts w:asciiTheme="minorHAnsi" w:eastAsiaTheme="minorEastAsia" w:hAnsiTheme="minorHAnsi" w:cs="Calibri"/>
                <w:i/>
                <w:iCs/>
                <w:spacing w:val="-4"/>
                <w:sz w:val="20"/>
                <w:szCs w:val="20"/>
                <w:lang w:val="en-GB"/>
              </w:rPr>
              <w:t xml:space="preserve"> and public service delivery. Following the initial pilot in 2009 and a larger survey in 2010, </w:t>
            </w:r>
            <w:r w:rsidRPr="602BBE24">
              <w:rPr>
                <w:rFonts w:asciiTheme="minorHAnsi" w:eastAsiaTheme="minorEastAsia" w:hAnsiTheme="minorHAnsi" w:cs="Calibri"/>
                <w:i/>
                <w:iCs/>
                <w:sz w:val="20"/>
                <w:szCs w:val="20"/>
                <w:lang w:val="en-GB"/>
              </w:rPr>
              <w:t xml:space="preserve">the PAPI survey has been implemented nationwide each year since 2011. For the 2023 PAPI Report, </w:t>
            </w:r>
            <w:r w:rsidRPr="602BBE24">
              <w:rPr>
                <w:rFonts w:asciiTheme="minorHAnsi" w:hAnsiTheme="minorHAnsi" w:cs="Calibri"/>
                <w:i/>
                <w:iCs/>
                <w:sz w:val="20"/>
                <w:szCs w:val="20"/>
              </w:rPr>
              <w:t>19,536</w:t>
            </w:r>
            <w:r w:rsidRPr="602BBE24">
              <w:rPr>
                <w:rFonts w:asciiTheme="minorHAnsi" w:hAnsiTheme="minorHAnsi" w:cs="Calibri"/>
                <w:b/>
                <w:bCs/>
                <w:sz w:val="20"/>
                <w:szCs w:val="20"/>
              </w:rPr>
              <w:t xml:space="preserve"> </w:t>
            </w:r>
            <w:r w:rsidRPr="602BBE24">
              <w:rPr>
                <w:rFonts w:asciiTheme="minorHAnsi" w:eastAsiaTheme="minorEastAsia" w:hAnsiTheme="minorHAnsi" w:cs="Calibri"/>
                <w:i/>
                <w:iCs/>
                <w:sz w:val="20"/>
                <w:szCs w:val="20"/>
                <w:lang w:val="en-GB"/>
              </w:rPr>
              <w:t>randomly selected citizens were surveyed. In total,</w:t>
            </w:r>
            <w:r w:rsidRPr="602BBE24">
              <w:rPr>
                <w:rFonts w:asciiTheme="minorHAnsi" w:eastAsiaTheme="minorEastAsia" w:hAnsiTheme="minorHAnsi" w:cs="Calibri"/>
                <w:i/>
                <w:iCs/>
                <w:spacing w:val="-4"/>
                <w:sz w:val="20"/>
                <w:szCs w:val="20"/>
                <w:lang w:val="en-GB"/>
              </w:rPr>
              <w:t xml:space="preserve"> </w:t>
            </w:r>
            <w:r w:rsidRPr="602BBE24">
              <w:rPr>
                <w:rFonts w:asciiTheme="minorHAnsi" w:hAnsiTheme="minorHAnsi" w:cs="Calibri"/>
                <w:i/>
                <w:iCs/>
                <w:color w:val="4472C4"/>
                <w:sz w:val="20"/>
                <w:szCs w:val="20"/>
              </w:rPr>
              <w:t xml:space="preserve">197,779 </w:t>
            </w:r>
            <w:r w:rsidRPr="602BBE24">
              <w:rPr>
                <w:rFonts w:asciiTheme="minorHAnsi" w:eastAsiaTheme="minorEastAsia" w:hAnsiTheme="minorHAnsi" w:cs="Calibri"/>
                <w:i/>
                <w:iCs/>
                <w:sz w:val="20"/>
                <w:szCs w:val="20"/>
                <w:lang w:val="en-GB"/>
              </w:rPr>
              <w:t>Vietnamese</w:t>
            </w:r>
            <w:r w:rsidRPr="602BBE24">
              <w:rPr>
                <w:rFonts w:asciiTheme="minorHAnsi" w:eastAsiaTheme="minorEastAsia" w:hAnsiTheme="minorHAnsi" w:cs="Calibri"/>
                <w:i/>
                <w:iCs/>
                <w:spacing w:val="-4"/>
                <w:sz w:val="20"/>
                <w:szCs w:val="20"/>
                <w:lang w:val="en-GB"/>
              </w:rPr>
              <w:t xml:space="preserve"> citizens nationwide have been directly interviewed for PAPI since 2009.</w:t>
            </w:r>
          </w:p>
          <w:p w14:paraId="0FDBA1BF" w14:textId="77777777" w:rsidR="00A2608A" w:rsidRPr="009A04FE" w:rsidRDefault="00A2608A" w:rsidP="602BBE24">
            <w:pPr>
              <w:pStyle w:val="PlainText"/>
              <w:spacing w:before="120" w:after="120"/>
              <w:rPr>
                <w:rFonts w:asciiTheme="minorHAnsi" w:eastAsiaTheme="minorEastAsia" w:hAnsiTheme="minorHAnsi" w:cs="Calibri"/>
                <w:i/>
                <w:iCs/>
                <w:sz w:val="20"/>
                <w:szCs w:val="20"/>
                <w:lang w:val="en-GB"/>
              </w:rPr>
            </w:pPr>
            <w:r w:rsidRPr="602BBE24">
              <w:rPr>
                <w:rFonts w:asciiTheme="minorHAnsi" w:eastAsiaTheme="minorEastAsia" w:hAnsiTheme="minorHAnsi" w:cs="Calibri"/>
                <w:i/>
                <w:iCs/>
                <w:sz w:val="20"/>
                <w:szCs w:val="20"/>
                <w:lang w:val="en-GB"/>
              </w:rPr>
              <w:t xml:space="preserve">PAPI measures eight dimensions: participation at local levels, transparency, vertical accountability, control of corruption, public administrative procedures, public service delivery, environmental </w:t>
            </w:r>
            <w:proofErr w:type="gramStart"/>
            <w:r w:rsidRPr="602BBE24">
              <w:rPr>
                <w:rFonts w:asciiTheme="minorHAnsi" w:eastAsiaTheme="minorEastAsia" w:hAnsiTheme="minorHAnsi" w:cs="Calibri"/>
                <w:i/>
                <w:iCs/>
                <w:sz w:val="20"/>
                <w:szCs w:val="20"/>
                <w:lang w:val="en-GB"/>
              </w:rPr>
              <w:t>governance</w:t>
            </w:r>
            <w:proofErr w:type="gramEnd"/>
            <w:r w:rsidRPr="602BBE24">
              <w:rPr>
                <w:rFonts w:asciiTheme="minorHAnsi" w:eastAsiaTheme="minorEastAsia" w:hAnsiTheme="minorHAnsi" w:cs="Calibri"/>
                <w:i/>
                <w:iCs/>
                <w:sz w:val="20"/>
                <w:szCs w:val="20"/>
                <w:lang w:val="en-GB"/>
              </w:rPr>
              <w:t xml:space="preserve"> and e-government. </w:t>
            </w:r>
          </w:p>
          <w:p w14:paraId="77D8D614" w14:textId="1406A980" w:rsidR="00A2608A" w:rsidRPr="009A04FE" w:rsidRDefault="00A2608A" w:rsidP="004E6E0A">
            <w:pPr>
              <w:spacing w:before="120" w:after="120"/>
              <w:rPr>
                <w:rFonts w:cs="Calibri"/>
                <w:i/>
                <w:spacing w:val="-2"/>
                <w:sz w:val="20"/>
                <w:szCs w:val="20"/>
                <w:lang w:val="en-GB"/>
              </w:rPr>
            </w:pPr>
            <w:r w:rsidRPr="009A04FE">
              <w:rPr>
                <w:rFonts w:cs="Calibri"/>
                <w:i/>
                <w:spacing w:val="-2"/>
                <w:sz w:val="20"/>
                <w:szCs w:val="20"/>
                <w:lang w:val="en-GB"/>
              </w:rPr>
              <w:t>PAPI is the result of collaboration between the Centre for Community Support and Development Studies (CECODES), Real-Time Analytics and the United Nations Development Programme (UNDP)</w:t>
            </w:r>
            <w:r w:rsidR="00FF6C1C">
              <w:rPr>
                <w:rFonts w:cs="Calibri"/>
                <w:i/>
                <w:spacing w:val="-2"/>
                <w:sz w:val="20"/>
                <w:szCs w:val="20"/>
                <w:lang w:val="en-GB"/>
              </w:rPr>
              <w:t>, with the</w:t>
            </w:r>
            <w:r w:rsidR="00876D5A">
              <w:rPr>
                <w:rFonts w:cs="Calibri"/>
                <w:i/>
                <w:spacing w:val="-2"/>
                <w:sz w:val="20"/>
                <w:szCs w:val="20"/>
                <w:lang w:val="en-GB"/>
              </w:rPr>
              <w:t xml:space="preserve"> </w:t>
            </w:r>
            <w:r w:rsidR="00FF6C1C">
              <w:rPr>
                <w:rFonts w:cs="Calibri"/>
                <w:i/>
                <w:spacing w:val="-2"/>
                <w:sz w:val="20"/>
                <w:szCs w:val="20"/>
                <w:lang w:val="en-GB"/>
              </w:rPr>
              <w:t xml:space="preserve">support </w:t>
            </w:r>
            <w:r w:rsidR="00876D5A">
              <w:rPr>
                <w:rFonts w:cs="Calibri"/>
                <w:i/>
                <w:spacing w:val="-2"/>
                <w:sz w:val="20"/>
                <w:szCs w:val="20"/>
                <w:lang w:val="en-GB"/>
              </w:rPr>
              <w:t xml:space="preserve">for fieldwork coordination </w:t>
            </w:r>
            <w:r w:rsidR="00FF6C1C">
              <w:rPr>
                <w:rFonts w:cs="Calibri"/>
                <w:i/>
                <w:spacing w:val="-2"/>
                <w:sz w:val="20"/>
                <w:szCs w:val="20"/>
                <w:lang w:val="en-GB"/>
              </w:rPr>
              <w:t xml:space="preserve">from the Vietnam Fatherland Front’s central agencies and </w:t>
            </w:r>
            <w:r w:rsidR="002A73C1">
              <w:rPr>
                <w:rFonts w:cs="Calibri"/>
                <w:i/>
                <w:spacing w:val="-2"/>
                <w:sz w:val="20"/>
                <w:szCs w:val="20"/>
                <w:lang w:val="en-GB"/>
              </w:rPr>
              <w:t xml:space="preserve">their </w:t>
            </w:r>
            <w:r w:rsidR="00FF6C1C">
              <w:rPr>
                <w:rFonts w:cs="Calibri"/>
                <w:i/>
                <w:spacing w:val="-2"/>
                <w:sz w:val="20"/>
                <w:szCs w:val="20"/>
                <w:lang w:val="en-GB"/>
              </w:rPr>
              <w:t>provincial to grassroots chapters</w:t>
            </w:r>
            <w:r w:rsidR="00956AB2">
              <w:rPr>
                <w:rFonts w:cs="Calibri"/>
                <w:i/>
                <w:spacing w:val="-2"/>
                <w:sz w:val="20"/>
                <w:szCs w:val="20"/>
                <w:lang w:val="en-GB"/>
              </w:rPr>
              <w:t xml:space="preserve"> since 2009</w:t>
            </w:r>
            <w:r w:rsidR="00FF6C1C">
              <w:rPr>
                <w:rFonts w:cs="Calibri"/>
                <w:i/>
                <w:spacing w:val="-2"/>
                <w:sz w:val="20"/>
                <w:szCs w:val="20"/>
                <w:lang w:val="en-GB"/>
              </w:rPr>
              <w:t xml:space="preserve">. </w:t>
            </w:r>
          </w:p>
          <w:p w14:paraId="5499B839" w14:textId="77777777" w:rsidR="00A2608A" w:rsidRPr="009A04FE" w:rsidRDefault="00A2608A" w:rsidP="004E6E0A">
            <w:pPr>
              <w:spacing w:before="120" w:after="120"/>
              <w:rPr>
                <w:rFonts w:cs="Calibri"/>
                <w:i/>
                <w:spacing w:val="-2"/>
                <w:sz w:val="20"/>
                <w:szCs w:val="20"/>
                <w:lang w:val="en-GB"/>
              </w:rPr>
            </w:pPr>
            <w:r w:rsidRPr="009A04FE">
              <w:rPr>
                <w:rFonts w:cs="Calibri"/>
                <w:i/>
                <w:spacing w:val="-2"/>
                <w:sz w:val="20"/>
                <w:szCs w:val="20"/>
                <w:lang w:val="en-GB"/>
              </w:rPr>
              <w:t xml:space="preserve">During its 15 years in existence, PAPI has been generously funded by the Government of Spain from 2009 to 2010; the Swiss Agency for Cooperation and Development (SDC) from 2011 to 2017; </w:t>
            </w:r>
            <w:r w:rsidRPr="009A04FE">
              <w:rPr>
                <w:rFonts w:cs="Calibri"/>
                <w:i/>
                <w:sz w:val="20"/>
                <w:szCs w:val="20"/>
              </w:rPr>
              <w:t>the Department of Foreign Affairs and Trade (DFAT) of Australia from 2018 to 2025</w:t>
            </w:r>
            <w:r w:rsidRPr="009A04FE">
              <w:rPr>
                <w:rFonts w:cs="Calibri"/>
                <w:i/>
                <w:spacing w:val="-2"/>
                <w:sz w:val="20"/>
                <w:szCs w:val="20"/>
                <w:lang w:val="en-GB"/>
              </w:rPr>
              <w:t xml:space="preserve">; </w:t>
            </w:r>
            <w:r w:rsidRPr="009A04FE">
              <w:rPr>
                <w:rFonts w:cs="Calibri"/>
                <w:i/>
                <w:sz w:val="20"/>
                <w:szCs w:val="20"/>
              </w:rPr>
              <w:t>the Embassy of Ireland from 2018 to 2025; and the United Nations and UNDP in Viet Nam since 2009.</w:t>
            </w:r>
            <w:r w:rsidRPr="009A04FE">
              <w:rPr>
                <w:rFonts w:cs="Calibri"/>
                <w:i/>
                <w:spacing w:val="-2"/>
                <w:sz w:val="20"/>
                <w:szCs w:val="20"/>
                <w:lang w:val="en-GB"/>
              </w:rPr>
              <w:t> </w:t>
            </w:r>
          </w:p>
          <w:p w14:paraId="283D3F65" w14:textId="77777777" w:rsidR="00A2608A" w:rsidRPr="009A04FE" w:rsidRDefault="00A2608A" w:rsidP="004E6E0A">
            <w:pPr>
              <w:spacing w:before="120" w:after="120"/>
              <w:rPr>
                <w:rStyle w:val="Hyperlink"/>
                <w:rFonts w:cs="Calibri"/>
                <w:sz w:val="20"/>
                <w:szCs w:val="20"/>
              </w:rPr>
            </w:pPr>
            <w:r w:rsidRPr="009A04FE">
              <w:rPr>
                <w:rFonts w:cs="Calibri"/>
                <w:i/>
                <w:sz w:val="20"/>
                <w:szCs w:val="20"/>
                <w:lang w:val="en-GB"/>
              </w:rPr>
              <w:t xml:space="preserve">The full 2023 PAPI Report and more in-depth analysis of the findings are available at: </w:t>
            </w:r>
            <w:hyperlink r:id="rId9" w:history="1">
              <w:r w:rsidRPr="009A04FE">
                <w:rPr>
                  <w:rStyle w:val="Hyperlink"/>
                  <w:rFonts w:cs="Calibri"/>
                  <w:i/>
                  <w:sz w:val="20"/>
                  <w:szCs w:val="20"/>
                  <w:lang w:val="en-GB"/>
                </w:rPr>
                <w:t>www.papi.org.vn</w:t>
              </w:r>
            </w:hyperlink>
          </w:p>
          <w:p w14:paraId="50B5D39E" w14:textId="77777777" w:rsidR="00A2608A" w:rsidRPr="009A04FE" w:rsidRDefault="0E814851" w:rsidP="004E6E0A">
            <w:pPr>
              <w:spacing w:before="120" w:after="120"/>
              <w:rPr>
                <w:rFonts w:cs="Calibri"/>
                <w:sz w:val="20"/>
                <w:szCs w:val="20"/>
              </w:rPr>
            </w:pPr>
            <w:r w:rsidRPr="54EA360D">
              <w:rPr>
                <w:rFonts w:cs="Calibri"/>
                <w:i/>
                <w:iCs/>
                <w:sz w:val="20"/>
                <w:szCs w:val="20"/>
                <w:lang w:val="en-GB"/>
              </w:rPr>
              <w:t>Scan the QR code to download the 2023 PAPI Report to your smartphone:</w:t>
            </w:r>
            <w:r w:rsidRPr="54EA360D">
              <w:rPr>
                <w:rFonts w:cs="Calibri"/>
                <w:sz w:val="20"/>
                <w:szCs w:val="20"/>
                <w:lang w:val="en-GB"/>
              </w:rPr>
              <w:t xml:space="preserve"> </w:t>
            </w:r>
          </w:p>
          <w:p w14:paraId="6A842AA3" w14:textId="1AF7D6C1" w:rsidR="00A2608A" w:rsidRPr="009A04FE" w:rsidRDefault="00A2608A" w:rsidP="004E6E0A">
            <w:pPr>
              <w:spacing w:before="120" w:after="120"/>
              <w:rPr>
                <w:rFonts w:eastAsia="Times New Roman" w:cs="Calibri"/>
                <w:sz w:val="20"/>
                <w:szCs w:val="20"/>
              </w:rPr>
            </w:pPr>
          </w:p>
          <w:p w14:paraId="6B64B20A" w14:textId="5ECF7172" w:rsidR="00A2608A" w:rsidRPr="009A04FE" w:rsidRDefault="00A92FB7" w:rsidP="602BBE24">
            <w:pPr>
              <w:spacing w:before="120" w:after="120"/>
              <w:rPr>
                <w:rFonts w:cs="Calibri"/>
                <w:b/>
                <w:bCs/>
                <w:color w:val="0070C0"/>
                <w:spacing w:val="-4"/>
                <w:lang w:val="en-GB"/>
              </w:rPr>
            </w:pPr>
            <w:r w:rsidRPr="00B178AB">
              <w:rPr>
                <w:rFonts w:ascii="Myriad Pro" w:hAnsi="Myriad Pro" w:cs="Calibri"/>
                <w:b/>
                <w:bCs/>
                <w:i/>
                <w:noProof/>
                <w:color w:val="0070C0"/>
                <w:spacing w:val="-4"/>
                <w:sz w:val="20"/>
                <w:szCs w:val="20"/>
              </w:rPr>
              <w:drawing>
                <wp:anchor distT="0" distB="0" distL="114300" distR="114300" simplePos="0" relativeHeight="251660288" behindDoc="0" locked="0" layoutInCell="1" allowOverlap="1" wp14:anchorId="3652B374" wp14:editId="2850DD57">
                  <wp:simplePos x="0" y="0"/>
                  <wp:positionH relativeFrom="column">
                    <wp:posOffset>4476750</wp:posOffset>
                  </wp:positionH>
                  <wp:positionV relativeFrom="paragraph">
                    <wp:posOffset>15240</wp:posOffset>
                  </wp:positionV>
                  <wp:extent cx="1176020" cy="1176020"/>
                  <wp:effectExtent l="0" t="0" r="0" b="5080"/>
                  <wp:wrapSquare wrapText="bothSides"/>
                  <wp:docPr id="4" name="Picture 3">
                    <a:extLst xmlns:a="http://schemas.openxmlformats.org/drawingml/2006/main">
                      <a:ext uri="{FF2B5EF4-FFF2-40B4-BE49-F238E27FC236}">
                        <a16:creationId xmlns:a16="http://schemas.microsoft.com/office/drawing/2014/main" id="{F31DC02E-0C15-C4D9-2520-6190DC9F0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1DC02E-0C15-C4D9-2520-6190DC9F076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pic:spPr>
                      </pic:pic>
                    </a:graphicData>
                  </a:graphic>
                  <wp14:sizeRelH relativeFrom="margin">
                    <wp14:pctWidth>0</wp14:pctWidth>
                  </wp14:sizeRelH>
                  <wp14:sizeRelV relativeFrom="margin">
                    <wp14:pctHeight>0</wp14:pctHeight>
                  </wp14:sizeRelV>
                </wp:anchor>
              </w:drawing>
            </w:r>
            <w:r w:rsidR="00A2608A" w:rsidRPr="602BBE24">
              <w:rPr>
                <w:rFonts w:cs="Calibri"/>
                <w:b/>
                <w:bCs/>
                <w:color w:val="0070C0"/>
                <w:spacing w:val="-4"/>
                <w:lang w:val="en-GB"/>
              </w:rPr>
              <w:t xml:space="preserve">#PAPIvn </w:t>
            </w:r>
            <w:r w:rsidR="00A2608A" w:rsidRPr="009A04FE">
              <w:rPr>
                <w:rFonts w:cs="Calibri"/>
                <w:b/>
                <w:bCs/>
                <w:iCs/>
                <w:color w:val="0070C0"/>
                <w:spacing w:val="-4"/>
                <w:lang w:val="en-GB"/>
              </w:rPr>
              <w:tab/>
            </w:r>
            <w:r w:rsidR="00A2608A" w:rsidRPr="009A04FE">
              <w:rPr>
                <w:rFonts w:cs="Calibri"/>
                <w:b/>
                <w:bCs/>
                <w:iCs/>
                <w:color w:val="0070C0"/>
                <w:spacing w:val="-4"/>
                <w:lang w:val="en-GB"/>
              </w:rPr>
              <w:tab/>
            </w:r>
            <w:r w:rsidR="00A2608A" w:rsidRPr="602BBE24">
              <w:rPr>
                <w:rFonts w:cs="Calibri"/>
                <w:b/>
                <w:bCs/>
                <w:color w:val="0070C0"/>
                <w:spacing w:val="-4"/>
                <w:lang w:val="en-GB"/>
              </w:rPr>
              <w:t>#PAPI2023</w:t>
            </w:r>
          </w:p>
          <w:p w14:paraId="08D9C123" w14:textId="73DDB068" w:rsidR="00A2608A" w:rsidRPr="009A04FE" w:rsidRDefault="0E814851" w:rsidP="54EA360D">
            <w:pPr>
              <w:spacing w:before="120" w:after="120"/>
            </w:pPr>
            <w:r w:rsidRPr="54EA360D">
              <w:rPr>
                <w:rFonts w:eastAsia="Times New Roman" w:cs="Calibri"/>
                <w:sz w:val="20"/>
                <w:szCs w:val="20"/>
              </w:rPr>
              <w:t xml:space="preserve">For more information, contact: </w:t>
            </w:r>
          </w:p>
          <w:p w14:paraId="16481DD7" w14:textId="14BFE8F8" w:rsidR="00A2608A" w:rsidRPr="009A04FE" w:rsidRDefault="284B552D" w:rsidP="004E6E0A">
            <w:pPr>
              <w:spacing w:before="120" w:after="120"/>
              <w:rPr>
                <w:rFonts w:eastAsia="Times New Roman" w:cs="Calibri"/>
                <w:color w:val="0000FF"/>
                <w:sz w:val="20"/>
                <w:szCs w:val="20"/>
              </w:rPr>
            </w:pPr>
            <w:r w:rsidRPr="602BBE24">
              <w:rPr>
                <w:rFonts w:eastAsia="Times New Roman" w:cs="Calibri"/>
                <w:sz w:val="20"/>
                <w:szCs w:val="20"/>
              </w:rPr>
              <w:t>Nguyen Viet Lan</w:t>
            </w:r>
            <w:r>
              <w:br/>
            </w:r>
            <w:r w:rsidRPr="602BBE24">
              <w:rPr>
                <w:rFonts w:eastAsia="Times New Roman" w:cs="Calibri"/>
                <w:sz w:val="20"/>
                <w:szCs w:val="20"/>
              </w:rPr>
              <w:t>UN</w:t>
            </w:r>
            <w:r w:rsidR="4AAADA46" w:rsidRPr="602BBE24">
              <w:rPr>
                <w:rFonts w:eastAsia="Times New Roman" w:cs="Calibri"/>
                <w:sz w:val="20"/>
                <w:szCs w:val="20"/>
              </w:rPr>
              <w:t>DP</w:t>
            </w:r>
            <w:r w:rsidRPr="602BBE24">
              <w:rPr>
                <w:rFonts w:eastAsia="Times New Roman" w:cs="Calibri"/>
                <w:sz w:val="20"/>
                <w:szCs w:val="20"/>
              </w:rPr>
              <w:t xml:space="preserve"> Communications </w:t>
            </w:r>
            <w:r w:rsidR="047B9037" w:rsidRPr="602BBE24">
              <w:rPr>
                <w:rFonts w:eastAsia="Times New Roman" w:cs="Calibri"/>
                <w:sz w:val="20"/>
                <w:szCs w:val="20"/>
              </w:rPr>
              <w:t>Lead</w:t>
            </w:r>
            <w:r>
              <w:br/>
            </w:r>
            <w:r>
              <w:br/>
            </w:r>
            <w:r w:rsidRPr="602BBE24">
              <w:rPr>
                <w:rFonts w:eastAsia="Times New Roman" w:cs="Calibri"/>
                <w:sz w:val="20"/>
                <w:szCs w:val="20"/>
              </w:rPr>
              <w:t>Mob: (+84) 91 4436 769</w:t>
            </w:r>
            <w:r>
              <w:br/>
            </w:r>
            <w:r w:rsidRPr="602BBE24">
              <w:rPr>
                <w:rFonts w:eastAsia="Times New Roman" w:cs="Calibri"/>
                <w:sz w:val="20"/>
                <w:szCs w:val="20"/>
              </w:rPr>
              <w:t xml:space="preserve">Email: </w:t>
            </w:r>
            <w:r w:rsidRPr="602BBE24">
              <w:rPr>
                <w:rFonts w:eastAsia="Times New Roman" w:cs="Calibri"/>
                <w:color w:val="0000FF"/>
                <w:sz w:val="20"/>
                <w:szCs w:val="20"/>
              </w:rPr>
              <w:t>nguyen.viet.lan@undp.org</w:t>
            </w:r>
          </w:p>
        </w:tc>
      </w:tr>
    </w:tbl>
    <w:p w14:paraId="38F48786" w14:textId="77777777" w:rsidR="00A2608A" w:rsidRPr="009A04FE" w:rsidRDefault="00A2608A" w:rsidP="00B63C2C">
      <w:pPr>
        <w:tabs>
          <w:tab w:val="num" w:pos="720"/>
        </w:tabs>
        <w:spacing w:before="120" w:after="120" w:line="240" w:lineRule="auto"/>
        <w:jc w:val="both"/>
        <w:rPr>
          <w:rFonts w:cs="Calibri"/>
        </w:rPr>
      </w:pPr>
    </w:p>
    <w:p w14:paraId="33DE536F" w14:textId="5761B8CA" w:rsidR="007C0FBF" w:rsidRPr="009A04FE" w:rsidRDefault="00576F54" w:rsidP="00B63C2C">
      <w:pPr>
        <w:tabs>
          <w:tab w:val="num" w:pos="720"/>
        </w:tabs>
        <w:spacing w:before="120" w:after="120" w:line="240" w:lineRule="auto"/>
        <w:jc w:val="both"/>
        <w:rPr>
          <w:rFonts w:cs="Calibri"/>
        </w:rPr>
      </w:pPr>
      <w:r w:rsidRPr="009A04FE">
        <w:rPr>
          <w:rFonts w:cs="Calibri"/>
        </w:rPr>
        <w:t xml:space="preserve">  </w:t>
      </w:r>
    </w:p>
    <w:sectPr w:rsidR="007C0FBF" w:rsidRPr="009A04FE" w:rsidSect="004336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07F0" w14:textId="77777777" w:rsidR="00BE1E51" w:rsidRDefault="00BE1E51" w:rsidP="00F343F8">
      <w:pPr>
        <w:spacing w:after="0" w:line="240" w:lineRule="auto"/>
      </w:pPr>
      <w:r>
        <w:separator/>
      </w:r>
    </w:p>
  </w:endnote>
  <w:endnote w:type="continuationSeparator" w:id="0">
    <w:p w14:paraId="633A8020" w14:textId="77777777" w:rsidR="00BE1E51" w:rsidRDefault="00BE1E51" w:rsidP="00F343F8">
      <w:pPr>
        <w:spacing w:after="0" w:line="240" w:lineRule="auto"/>
      </w:pPr>
      <w:r>
        <w:continuationSeparator/>
      </w:r>
    </w:p>
  </w:endnote>
  <w:endnote w:type="continuationNotice" w:id="1">
    <w:p w14:paraId="2BF4EF8E" w14:textId="77777777" w:rsidR="00BE1E51" w:rsidRDefault="00BE1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B0B4A8" w14:paraId="5AD09791" w14:textId="77777777" w:rsidTr="008E5FBA">
      <w:trPr>
        <w:trHeight w:val="300"/>
      </w:trPr>
      <w:tc>
        <w:tcPr>
          <w:tcW w:w="3120" w:type="dxa"/>
        </w:tcPr>
        <w:p w14:paraId="00C42A6D" w14:textId="50ED1016" w:rsidR="0FB0B4A8" w:rsidRDefault="0FB0B4A8" w:rsidP="008E5FBA">
          <w:pPr>
            <w:pStyle w:val="Header"/>
            <w:ind w:left="-115"/>
          </w:pPr>
        </w:p>
      </w:tc>
      <w:tc>
        <w:tcPr>
          <w:tcW w:w="3120" w:type="dxa"/>
        </w:tcPr>
        <w:p w14:paraId="07354F15" w14:textId="08F919A5" w:rsidR="0FB0B4A8" w:rsidRDefault="0FB0B4A8" w:rsidP="008E5FBA">
          <w:pPr>
            <w:pStyle w:val="Header"/>
            <w:jc w:val="center"/>
          </w:pPr>
        </w:p>
      </w:tc>
      <w:tc>
        <w:tcPr>
          <w:tcW w:w="3120" w:type="dxa"/>
        </w:tcPr>
        <w:p w14:paraId="0D1D6D31" w14:textId="0E005E3E" w:rsidR="0FB0B4A8" w:rsidRDefault="0FB0B4A8" w:rsidP="008E5FBA">
          <w:pPr>
            <w:pStyle w:val="Header"/>
            <w:ind w:right="-115"/>
            <w:jc w:val="right"/>
          </w:pPr>
        </w:p>
      </w:tc>
    </w:tr>
  </w:tbl>
  <w:p w14:paraId="3901DCD5" w14:textId="24740669" w:rsidR="0FB0B4A8" w:rsidRDefault="0FB0B4A8" w:rsidP="008E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CFDC" w14:textId="77777777" w:rsidR="00BE1E51" w:rsidRDefault="00BE1E51" w:rsidP="00F343F8">
      <w:pPr>
        <w:spacing w:after="0" w:line="240" w:lineRule="auto"/>
      </w:pPr>
      <w:r>
        <w:separator/>
      </w:r>
    </w:p>
  </w:footnote>
  <w:footnote w:type="continuationSeparator" w:id="0">
    <w:p w14:paraId="31207439" w14:textId="77777777" w:rsidR="00BE1E51" w:rsidRDefault="00BE1E51" w:rsidP="00F343F8">
      <w:pPr>
        <w:spacing w:after="0" w:line="240" w:lineRule="auto"/>
      </w:pPr>
      <w:r>
        <w:continuationSeparator/>
      </w:r>
    </w:p>
  </w:footnote>
  <w:footnote w:type="continuationNotice" w:id="1">
    <w:p w14:paraId="32121DB7" w14:textId="77777777" w:rsidR="00BE1E51" w:rsidRDefault="00BE1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80000"/>
      <w:docPartObj>
        <w:docPartGallery w:val="Page Numbers (Margins)"/>
        <w:docPartUnique/>
      </w:docPartObj>
    </w:sdtPr>
    <w:sdtEndPr/>
    <w:sdtContent>
      <w:p w14:paraId="4DADD79B" w14:textId="51578B14" w:rsidR="00D24FC8" w:rsidRDefault="005E2C2A">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528582BB" wp14:editId="4EF06859">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3365" w14:textId="4E083FE0" w:rsidR="005E2C2A" w:rsidRPr="005E2C2A" w:rsidRDefault="005E2C2A">
                              <w:pPr>
                                <w:pStyle w:val="Footer"/>
                                <w:rPr>
                                  <w:rFonts w:asciiTheme="majorHAnsi" w:eastAsiaTheme="majorEastAsia" w:hAnsiTheme="majorHAnsi" w:cstheme="majorBidi"/>
                                  <w:sz w:val="24"/>
                                  <w:szCs w:val="24"/>
                                </w:rPr>
                              </w:pPr>
                              <w:r w:rsidRPr="005E2C2A">
                                <w:rPr>
                                  <w:rFonts w:eastAsiaTheme="minorEastAsia" w:cs="Times New Roman"/>
                                  <w:color w:val="2B579A"/>
                                  <w:sz w:val="12"/>
                                  <w:szCs w:val="12"/>
                                  <w:shd w:val="clear" w:color="auto" w:fill="E6E6E6"/>
                                </w:rPr>
                                <w:fldChar w:fldCharType="begin"/>
                              </w:r>
                              <w:r w:rsidRPr="005E2C2A">
                                <w:rPr>
                                  <w:sz w:val="12"/>
                                  <w:szCs w:val="12"/>
                                </w:rPr>
                                <w:instrText xml:space="preserve"> PAGE    \* MERGEFORMAT </w:instrText>
                              </w:r>
                              <w:r w:rsidRPr="005E2C2A">
                                <w:rPr>
                                  <w:rFonts w:eastAsiaTheme="minorEastAsia" w:cs="Times New Roman"/>
                                  <w:color w:val="2B579A"/>
                                  <w:sz w:val="12"/>
                                  <w:szCs w:val="12"/>
                                  <w:shd w:val="clear" w:color="auto" w:fill="E6E6E6"/>
                                </w:rPr>
                                <w:fldChar w:fldCharType="separate"/>
                              </w:r>
                              <w:r w:rsidRPr="005E2C2A">
                                <w:rPr>
                                  <w:rFonts w:asciiTheme="majorHAnsi" w:eastAsiaTheme="majorEastAsia" w:hAnsiTheme="majorHAnsi" w:cstheme="majorBidi"/>
                                  <w:noProof/>
                                  <w:sz w:val="24"/>
                                  <w:szCs w:val="24"/>
                                </w:rPr>
                                <w:t>2</w:t>
                              </w:r>
                              <w:r w:rsidRPr="005E2C2A">
                                <w:rPr>
                                  <w:rFonts w:asciiTheme="majorHAnsi" w:eastAsiaTheme="majorEastAsia" w:hAnsiTheme="majorHAnsi" w:cstheme="majorBidi"/>
                                  <w:noProof/>
                                  <w:color w:val="2B579A"/>
                                  <w:sz w:val="24"/>
                                  <w:szCs w:val="24"/>
                                  <w:shd w:val="clear" w:color="auto" w:fill="E6E6E6"/>
                                </w:rPr>
                                <w:fldChar w:fldCharType="end"/>
                              </w:r>
                              <w:r w:rsidRPr="005E2C2A">
                                <w:rPr>
                                  <w:rFonts w:asciiTheme="majorHAnsi" w:eastAsiaTheme="majorEastAsia" w:hAnsiTheme="majorHAnsi" w:cstheme="majorBidi"/>
                                  <w:noProof/>
                                  <w:sz w:val="24"/>
                                  <w:szCs w:val="24"/>
                                </w:rPr>
                                <w:t xml:space="preserve"> – </w:t>
                              </w:r>
                              <w:r w:rsidRPr="005E2C2A">
                                <w:rPr>
                                  <w:rFonts w:asciiTheme="majorHAnsi" w:eastAsiaTheme="majorEastAsia" w:hAnsiTheme="majorHAnsi" w:cstheme="majorBidi"/>
                                  <w:noProof/>
                                  <w:color w:val="0070C0"/>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8582BB" id="Rectangle 2" o:spid="_x0000_s1026"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6F53365" w14:textId="4E083FE0" w:rsidR="005E2C2A" w:rsidRPr="005E2C2A" w:rsidRDefault="005E2C2A">
                        <w:pPr>
                          <w:pStyle w:val="Footer"/>
                          <w:rPr>
                            <w:rFonts w:asciiTheme="majorHAnsi" w:eastAsiaTheme="majorEastAsia" w:hAnsiTheme="majorHAnsi" w:cstheme="majorBidi"/>
                            <w:sz w:val="24"/>
                            <w:szCs w:val="24"/>
                          </w:rPr>
                        </w:pPr>
                        <w:r w:rsidRPr="005E2C2A">
                          <w:rPr>
                            <w:rFonts w:eastAsiaTheme="minorEastAsia" w:cs="Times New Roman"/>
                            <w:color w:val="2B579A"/>
                            <w:sz w:val="12"/>
                            <w:szCs w:val="12"/>
                            <w:shd w:val="clear" w:color="auto" w:fill="E6E6E6"/>
                          </w:rPr>
                          <w:fldChar w:fldCharType="begin"/>
                        </w:r>
                        <w:r w:rsidRPr="005E2C2A">
                          <w:rPr>
                            <w:sz w:val="12"/>
                            <w:szCs w:val="12"/>
                          </w:rPr>
                          <w:instrText xml:space="preserve"> PAGE    \* MERGEFORMAT </w:instrText>
                        </w:r>
                        <w:r w:rsidRPr="005E2C2A">
                          <w:rPr>
                            <w:rFonts w:eastAsiaTheme="minorEastAsia" w:cs="Times New Roman"/>
                            <w:color w:val="2B579A"/>
                            <w:sz w:val="12"/>
                            <w:szCs w:val="12"/>
                            <w:shd w:val="clear" w:color="auto" w:fill="E6E6E6"/>
                          </w:rPr>
                          <w:fldChar w:fldCharType="separate"/>
                        </w:r>
                        <w:r w:rsidRPr="005E2C2A">
                          <w:rPr>
                            <w:rFonts w:asciiTheme="majorHAnsi" w:eastAsiaTheme="majorEastAsia" w:hAnsiTheme="majorHAnsi" w:cstheme="majorBidi"/>
                            <w:noProof/>
                            <w:sz w:val="24"/>
                            <w:szCs w:val="24"/>
                          </w:rPr>
                          <w:t>2</w:t>
                        </w:r>
                        <w:r w:rsidRPr="005E2C2A">
                          <w:rPr>
                            <w:rFonts w:asciiTheme="majorHAnsi" w:eastAsiaTheme="majorEastAsia" w:hAnsiTheme="majorHAnsi" w:cstheme="majorBidi"/>
                            <w:noProof/>
                            <w:color w:val="2B579A"/>
                            <w:sz w:val="24"/>
                            <w:szCs w:val="24"/>
                            <w:shd w:val="clear" w:color="auto" w:fill="E6E6E6"/>
                          </w:rPr>
                          <w:fldChar w:fldCharType="end"/>
                        </w:r>
                        <w:r w:rsidRPr="005E2C2A">
                          <w:rPr>
                            <w:rFonts w:asciiTheme="majorHAnsi" w:eastAsiaTheme="majorEastAsia" w:hAnsiTheme="majorHAnsi" w:cstheme="majorBidi"/>
                            <w:noProof/>
                            <w:sz w:val="24"/>
                            <w:szCs w:val="24"/>
                          </w:rPr>
                          <w:t xml:space="preserve"> – </w:t>
                        </w:r>
                        <w:r w:rsidRPr="005E2C2A">
                          <w:rPr>
                            <w:rFonts w:asciiTheme="majorHAnsi" w:eastAsiaTheme="majorEastAsia" w:hAnsiTheme="majorHAnsi" w:cstheme="majorBidi"/>
                            <w:noProof/>
                            <w:color w:val="0070C0"/>
                            <w:sz w:val="24"/>
                            <w:szCs w:val="24"/>
                          </w:rPr>
                          <w:t>PAPI 2023</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4224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10F4A"/>
    <w:rsid w:val="0002107F"/>
    <w:rsid w:val="0002129F"/>
    <w:rsid w:val="00024BA6"/>
    <w:rsid w:val="000255DF"/>
    <w:rsid w:val="00026AD4"/>
    <w:rsid w:val="000370F8"/>
    <w:rsid w:val="00054B4B"/>
    <w:rsid w:val="00054D61"/>
    <w:rsid w:val="00061D25"/>
    <w:rsid w:val="0007695D"/>
    <w:rsid w:val="00077BC8"/>
    <w:rsid w:val="000861BE"/>
    <w:rsid w:val="000966FC"/>
    <w:rsid w:val="00097688"/>
    <w:rsid w:val="000977FE"/>
    <w:rsid w:val="000A4A13"/>
    <w:rsid w:val="000A5599"/>
    <w:rsid w:val="000A5A14"/>
    <w:rsid w:val="000A6F59"/>
    <w:rsid w:val="000B1E90"/>
    <w:rsid w:val="000C11E8"/>
    <w:rsid w:val="000D075F"/>
    <w:rsid w:val="000D1AE0"/>
    <w:rsid w:val="000D528D"/>
    <w:rsid w:val="000F55DB"/>
    <w:rsid w:val="000F6A70"/>
    <w:rsid w:val="00100627"/>
    <w:rsid w:val="00125203"/>
    <w:rsid w:val="00127476"/>
    <w:rsid w:val="0014177A"/>
    <w:rsid w:val="00147495"/>
    <w:rsid w:val="001501B0"/>
    <w:rsid w:val="0015467F"/>
    <w:rsid w:val="00161872"/>
    <w:rsid w:val="001915E6"/>
    <w:rsid w:val="001A539C"/>
    <w:rsid w:val="001D5C76"/>
    <w:rsid w:val="001E228A"/>
    <w:rsid w:val="001F3E4B"/>
    <w:rsid w:val="002006A0"/>
    <w:rsid w:val="00220263"/>
    <w:rsid w:val="00242443"/>
    <w:rsid w:val="00243DE7"/>
    <w:rsid w:val="00244B36"/>
    <w:rsid w:val="00244D9D"/>
    <w:rsid w:val="00247A9D"/>
    <w:rsid w:val="00247D6A"/>
    <w:rsid w:val="00255023"/>
    <w:rsid w:val="0025566B"/>
    <w:rsid w:val="00265967"/>
    <w:rsid w:val="00280499"/>
    <w:rsid w:val="00285AE4"/>
    <w:rsid w:val="002A73C1"/>
    <w:rsid w:val="002B3232"/>
    <w:rsid w:val="002B4A95"/>
    <w:rsid w:val="002D06DB"/>
    <w:rsid w:val="002E0A7D"/>
    <w:rsid w:val="002E31D3"/>
    <w:rsid w:val="0030716A"/>
    <w:rsid w:val="00310BCB"/>
    <w:rsid w:val="00311262"/>
    <w:rsid w:val="003140D2"/>
    <w:rsid w:val="00351084"/>
    <w:rsid w:val="0035132F"/>
    <w:rsid w:val="0035672E"/>
    <w:rsid w:val="003674F2"/>
    <w:rsid w:val="00377507"/>
    <w:rsid w:val="003A056E"/>
    <w:rsid w:val="003B3378"/>
    <w:rsid w:val="003D1C8F"/>
    <w:rsid w:val="003D2B97"/>
    <w:rsid w:val="003D3126"/>
    <w:rsid w:val="003D68FC"/>
    <w:rsid w:val="003D7780"/>
    <w:rsid w:val="003E68AB"/>
    <w:rsid w:val="00401367"/>
    <w:rsid w:val="00405013"/>
    <w:rsid w:val="0040712A"/>
    <w:rsid w:val="00414898"/>
    <w:rsid w:val="0042340C"/>
    <w:rsid w:val="00424AE4"/>
    <w:rsid w:val="00433617"/>
    <w:rsid w:val="00443180"/>
    <w:rsid w:val="004523F2"/>
    <w:rsid w:val="00456D9E"/>
    <w:rsid w:val="00464992"/>
    <w:rsid w:val="00476629"/>
    <w:rsid w:val="00496910"/>
    <w:rsid w:val="004B5E48"/>
    <w:rsid w:val="004C51EB"/>
    <w:rsid w:val="004D23BF"/>
    <w:rsid w:val="004D31CC"/>
    <w:rsid w:val="004D65C0"/>
    <w:rsid w:val="004E6C53"/>
    <w:rsid w:val="004E6E0A"/>
    <w:rsid w:val="005037F4"/>
    <w:rsid w:val="00512C44"/>
    <w:rsid w:val="00515DC2"/>
    <w:rsid w:val="00516BA9"/>
    <w:rsid w:val="00522352"/>
    <w:rsid w:val="00524AF8"/>
    <w:rsid w:val="0053373A"/>
    <w:rsid w:val="00535CEF"/>
    <w:rsid w:val="005373C1"/>
    <w:rsid w:val="005552BA"/>
    <w:rsid w:val="0055692F"/>
    <w:rsid w:val="005615D0"/>
    <w:rsid w:val="00564EE5"/>
    <w:rsid w:val="005719C5"/>
    <w:rsid w:val="00576F54"/>
    <w:rsid w:val="005969CB"/>
    <w:rsid w:val="005B18F9"/>
    <w:rsid w:val="005C43D9"/>
    <w:rsid w:val="005D0577"/>
    <w:rsid w:val="005D79D4"/>
    <w:rsid w:val="005E21ED"/>
    <w:rsid w:val="005E2C2A"/>
    <w:rsid w:val="005F1D29"/>
    <w:rsid w:val="005F5E19"/>
    <w:rsid w:val="0062282E"/>
    <w:rsid w:val="00636A59"/>
    <w:rsid w:val="006842DF"/>
    <w:rsid w:val="006B5AFC"/>
    <w:rsid w:val="006C642E"/>
    <w:rsid w:val="006D0C77"/>
    <w:rsid w:val="006E30FC"/>
    <w:rsid w:val="006E7228"/>
    <w:rsid w:val="006F481A"/>
    <w:rsid w:val="00710E56"/>
    <w:rsid w:val="00746522"/>
    <w:rsid w:val="00753632"/>
    <w:rsid w:val="00757E4E"/>
    <w:rsid w:val="00766F50"/>
    <w:rsid w:val="00776F61"/>
    <w:rsid w:val="00793454"/>
    <w:rsid w:val="007A1559"/>
    <w:rsid w:val="007A4300"/>
    <w:rsid w:val="007C0FBF"/>
    <w:rsid w:val="007C399A"/>
    <w:rsid w:val="007C6F46"/>
    <w:rsid w:val="007C73C4"/>
    <w:rsid w:val="007C7C91"/>
    <w:rsid w:val="007F1A1F"/>
    <w:rsid w:val="007F60A2"/>
    <w:rsid w:val="00806D5F"/>
    <w:rsid w:val="00811BE8"/>
    <w:rsid w:val="008334DD"/>
    <w:rsid w:val="0084129C"/>
    <w:rsid w:val="008525F6"/>
    <w:rsid w:val="00853D37"/>
    <w:rsid w:val="00865DAD"/>
    <w:rsid w:val="00866394"/>
    <w:rsid w:val="00873D98"/>
    <w:rsid w:val="00874EE0"/>
    <w:rsid w:val="00876D5A"/>
    <w:rsid w:val="008807D5"/>
    <w:rsid w:val="00881325"/>
    <w:rsid w:val="0088243D"/>
    <w:rsid w:val="00882EE4"/>
    <w:rsid w:val="00890779"/>
    <w:rsid w:val="008C3A3A"/>
    <w:rsid w:val="008C57D5"/>
    <w:rsid w:val="008E5FBA"/>
    <w:rsid w:val="008F169B"/>
    <w:rsid w:val="008F2A31"/>
    <w:rsid w:val="0091683C"/>
    <w:rsid w:val="00935D45"/>
    <w:rsid w:val="00945D9D"/>
    <w:rsid w:val="00952116"/>
    <w:rsid w:val="00956AB2"/>
    <w:rsid w:val="00963435"/>
    <w:rsid w:val="009775CF"/>
    <w:rsid w:val="00977E88"/>
    <w:rsid w:val="00987707"/>
    <w:rsid w:val="009976C0"/>
    <w:rsid w:val="009A04FE"/>
    <w:rsid w:val="009A4094"/>
    <w:rsid w:val="009B0CAC"/>
    <w:rsid w:val="009B56E2"/>
    <w:rsid w:val="009C0EEF"/>
    <w:rsid w:val="009C4265"/>
    <w:rsid w:val="009D329D"/>
    <w:rsid w:val="009D4FE2"/>
    <w:rsid w:val="009D5DDE"/>
    <w:rsid w:val="009E6FFD"/>
    <w:rsid w:val="009F0098"/>
    <w:rsid w:val="00A070FF"/>
    <w:rsid w:val="00A07C04"/>
    <w:rsid w:val="00A117C6"/>
    <w:rsid w:val="00A21B7F"/>
    <w:rsid w:val="00A234E0"/>
    <w:rsid w:val="00A2608A"/>
    <w:rsid w:val="00A275C1"/>
    <w:rsid w:val="00A37ED0"/>
    <w:rsid w:val="00A459B7"/>
    <w:rsid w:val="00A5157B"/>
    <w:rsid w:val="00A51AFE"/>
    <w:rsid w:val="00A521BC"/>
    <w:rsid w:val="00A6187A"/>
    <w:rsid w:val="00A61CC5"/>
    <w:rsid w:val="00A61F6C"/>
    <w:rsid w:val="00A65051"/>
    <w:rsid w:val="00A76466"/>
    <w:rsid w:val="00A852AD"/>
    <w:rsid w:val="00A863FC"/>
    <w:rsid w:val="00A92FB7"/>
    <w:rsid w:val="00A941A4"/>
    <w:rsid w:val="00AA4D08"/>
    <w:rsid w:val="00AB15B4"/>
    <w:rsid w:val="00AB5235"/>
    <w:rsid w:val="00AB5AF3"/>
    <w:rsid w:val="00AE5392"/>
    <w:rsid w:val="00AF057A"/>
    <w:rsid w:val="00AF3E97"/>
    <w:rsid w:val="00B1B07E"/>
    <w:rsid w:val="00B2088B"/>
    <w:rsid w:val="00B25010"/>
    <w:rsid w:val="00B412B5"/>
    <w:rsid w:val="00B608D1"/>
    <w:rsid w:val="00B63C2C"/>
    <w:rsid w:val="00B64537"/>
    <w:rsid w:val="00B71935"/>
    <w:rsid w:val="00B81AB6"/>
    <w:rsid w:val="00B95732"/>
    <w:rsid w:val="00B9748B"/>
    <w:rsid w:val="00BB66C9"/>
    <w:rsid w:val="00BB7801"/>
    <w:rsid w:val="00BC0BB8"/>
    <w:rsid w:val="00BC1445"/>
    <w:rsid w:val="00BC7E0A"/>
    <w:rsid w:val="00BD2678"/>
    <w:rsid w:val="00BE0540"/>
    <w:rsid w:val="00BE1E51"/>
    <w:rsid w:val="00BE6CC3"/>
    <w:rsid w:val="00BE7545"/>
    <w:rsid w:val="00C13930"/>
    <w:rsid w:val="00C3077B"/>
    <w:rsid w:val="00C34921"/>
    <w:rsid w:val="00C40685"/>
    <w:rsid w:val="00C45F13"/>
    <w:rsid w:val="00C5297E"/>
    <w:rsid w:val="00C57525"/>
    <w:rsid w:val="00C838A8"/>
    <w:rsid w:val="00C93F85"/>
    <w:rsid w:val="00C97861"/>
    <w:rsid w:val="00CA2B2B"/>
    <w:rsid w:val="00CC122A"/>
    <w:rsid w:val="00CE1FC1"/>
    <w:rsid w:val="00CE28C4"/>
    <w:rsid w:val="00CE4AA1"/>
    <w:rsid w:val="00CE681E"/>
    <w:rsid w:val="00CF07FE"/>
    <w:rsid w:val="00D12878"/>
    <w:rsid w:val="00D24FC8"/>
    <w:rsid w:val="00D461DD"/>
    <w:rsid w:val="00D57761"/>
    <w:rsid w:val="00D60C51"/>
    <w:rsid w:val="00D62F39"/>
    <w:rsid w:val="00D66095"/>
    <w:rsid w:val="00D75F91"/>
    <w:rsid w:val="00D85184"/>
    <w:rsid w:val="00D86575"/>
    <w:rsid w:val="00D9125E"/>
    <w:rsid w:val="00D9557D"/>
    <w:rsid w:val="00D971D4"/>
    <w:rsid w:val="00DA186B"/>
    <w:rsid w:val="00DC30E0"/>
    <w:rsid w:val="00DD5DDF"/>
    <w:rsid w:val="00DD7FE6"/>
    <w:rsid w:val="00DE6251"/>
    <w:rsid w:val="00DE98E5"/>
    <w:rsid w:val="00E04528"/>
    <w:rsid w:val="00E06637"/>
    <w:rsid w:val="00E16544"/>
    <w:rsid w:val="00E16ED7"/>
    <w:rsid w:val="00E31D97"/>
    <w:rsid w:val="00E40054"/>
    <w:rsid w:val="00E41EF0"/>
    <w:rsid w:val="00E47215"/>
    <w:rsid w:val="00E5113D"/>
    <w:rsid w:val="00E6465A"/>
    <w:rsid w:val="00E757C5"/>
    <w:rsid w:val="00E7681F"/>
    <w:rsid w:val="00E8027B"/>
    <w:rsid w:val="00E820E3"/>
    <w:rsid w:val="00E827C1"/>
    <w:rsid w:val="00E90AAB"/>
    <w:rsid w:val="00E975DE"/>
    <w:rsid w:val="00EA2580"/>
    <w:rsid w:val="00EA25CD"/>
    <w:rsid w:val="00EA6F96"/>
    <w:rsid w:val="00EB38CE"/>
    <w:rsid w:val="00EB69C2"/>
    <w:rsid w:val="00EC227B"/>
    <w:rsid w:val="00EC56AA"/>
    <w:rsid w:val="00EC7113"/>
    <w:rsid w:val="00ED7112"/>
    <w:rsid w:val="00EE4960"/>
    <w:rsid w:val="00EE7088"/>
    <w:rsid w:val="00EF330A"/>
    <w:rsid w:val="00F01C0F"/>
    <w:rsid w:val="00F25A82"/>
    <w:rsid w:val="00F343F8"/>
    <w:rsid w:val="00F60DE8"/>
    <w:rsid w:val="00F7033F"/>
    <w:rsid w:val="00F72B3F"/>
    <w:rsid w:val="00F72F48"/>
    <w:rsid w:val="00F76848"/>
    <w:rsid w:val="00F80A52"/>
    <w:rsid w:val="00F84085"/>
    <w:rsid w:val="00F85998"/>
    <w:rsid w:val="00F94599"/>
    <w:rsid w:val="00F974FF"/>
    <w:rsid w:val="00FA1F23"/>
    <w:rsid w:val="00FA7B99"/>
    <w:rsid w:val="00FB1940"/>
    <w:rsid w:val="00FD398C"/>
    <w:rsid w:val="00FE4E59"/>
    <w:rsid w:val="00FE5B84"/>
    <w:rsid w:val="00FF4DEF"/>
    <w:rsid w:val="00FF6C1C"/>
    <w:rsid w:val="01281EFD"/>
    <w:rsid w:val="013A07CF"/>
    <w:rsid w:val="01474DBB"/>
    <w:rsid w:val="01C26E3E"/>
    <w:rsid w:val="01DC3190"/>
    <w:rsid w:val="02436070"/>
    <w:rsid w:val="02666D96"/>
    <w:rsid w:val="028362FD"/>
    <w:rsid w:val="0285C00B"/>
    <w:rsid w:val="0292D3A0"/>
    <w:rsid w:val="02AAABFD"/>
    <w:rsid w:val="02D83EC7"/>
    <w:rsid w:val="02EB8FE6"/>
    <w:rsid w:val="0339A948"/>
    <w:rsid w:val="033EFB12"/>
    <w:rsid w:val="0344109C"/>
    <w:rsid w:val="03A88B50"/>
    <w:rsid w:val="03DB8A10"/>
    <w:rsid w:val="04176C80"/>
    <w:rsid w:val="042EA401"/>
    <w:rsid w:val="044F8659"/>
    <w:rsid w:val="04735927"/>
    <w:rsid w:val="047B9037"/>
    <w:rsid w:val="048ADEE4"/>
    <w:rsid w:val="04DACB73"/>
    <w:rsid w:val="0508BA7C"/>
    <w:rsid w:val="0541FAA7"/>
    <w:rsid w:val="05B39378"/>
    <w:rsid w:val="05F9923C"/>
    <w:rsid w:val="06120D22"/>
    <w:rsid w:val="062257B4"/>
    <w:rsid w:val="0632B51A"/>
    <w:rsid w:val="06788D97"/>
    <w:rsid w:val="06894304"/>
    <w:rsid w:val="06A48ADD"/>
    <w:rsid w:val="06BFFCC2"/>
    <w:rsid w:val="07382DA1"/>
    <w:rsid w:val="0772F5D9"/>
    <w:rsid w:val="07E6D8E4"/>
    <w:rsid w:val="07E97EA3"/>
    <w:rsid w:val="08049654"/>
    <w:rsid w:val="08180524"/>
    <w:rsid w:val="08405B3E"/>
    <w:rsid w:val="08425E07"/>
    <w:rsid w:val="085087AC"/>
    <w:rsid w:val="08978923"/>
    <w:rsid w:val="08A9D30D"/>
    <w:rsid w:val="08CC3A3D"/>
    <w:rsid w:val="08E03540"/>
    <w:rsid w:val="08FFE3FF"/>
    <w:rsid w:val="093CB0E3"/>
    <w:rsid w:val="0943B718"/>
    <w:rsid w:val="099B8FF7"/>
    <w:rsid w:val="09A33226"/>
    <w:rsid w:val="09AE9379"/>
    <w:rsid w:val="09B02E59"/>
    <w:rsid w:val="09E9C744"/>
    <w:rsid w:val="0A275634"/>
    <w:rsid w:val="0A43DA1B"/>
    <w:rsid w:val="0AA79878"/>
    <w:rsid w:val="0AC83493"/>
    <w:rsid w:val="0B4BFEBA"/>
    <w:rsid w:val="0B64E849"/>
    <w:rsid w:val="0B695E29"/>
    <w:rsid w:val="0B6AEFDA"/>
    <w:rsid w:val="0B867EB2"/>
    <w:rsid w:val="0B9B7960"/>
    <w:rsid w:val="0BAB0D75"/>
    <w:rsid w:val="0C1698CC"/>
    <w:rsid w:val="0C1A5356"/>
    <w:rsid w:val="0C1A987B"/>
    <w:rsid w:val="0C1E275B"/>
    <w:rsid w:val="0C3219DC"/>
    <w:rsid w:val="0C50771A"/>
    <w:rsid w:val="0C6B0A56"/>
    <w:rsid w:val="0CA8143E"/>
    <w:rsid w:val="0CDF7CF3"/>
    <w:rsid w:val="0D131510"/>
    <w:rsid w:val="0D184770"/>
    <w:rsid w:val="0D7E0F86"/>
    <w:rsid w:val="0E0DB424"/>
    <w:rsid w:val="0E1FF993"/>
    <w:rsid w:val="0E24F076"/>
    <w:rsid w:val="0E2B3C57"/>
    <w:rsid w:val="0E2CB0DE"/>
    <w:rsid w:val="0E4313A6"/>
    <w:rsid w:val="0E471077"/>
    <w:rsid w:val="0E4D5047"/>
    <w:rsid w:val="0E689618"/>
    <w:rsid w:val="0E80236B"/>
    <w:rsid w:val="0E814851"/>
    <w:rsid w:val="0E839F7C"/>
    <w:rsid w:val="0E8BA679"/>
    <w:rsid w:val="0E96428F"/>
    <w:rsid w:val="0EA3CB86"/>
    <w:rsid w:val="0EA49514"/>
    <w:rsid w:val="0ED31A22"/>
    <w:rsid w:val="0EF92230"/>
    <w:rsid w:val="0F17CF17"/>
    <w:rsid w:val="0F2D28DA"/>
    <w:rsid w:val="0F5DCC52"/>
    <w:rsid w:val="0F8A855A"/>
    <w:rsid w:val="0F971245"/>
    <w:rsid w:val="0FB0B4A8"/>
    <w:rsid w:val="10089920"/>
    <w:rsid w:val="10568F2A"/>
    <w:rsid w:val="10743ABE"/>
    <w:rsid w:val="10E0ACDA"/>
    <w:rsid w:val="10F1987E"/>
    <w:rsid w:val="1132C80D"/>
    <w:rsid w:val="113F3016"/>
    <w:rsid w:val="11564794"/>
    <w:rsid w:val="1188B4F4"/>
    <w:rsid w:val="119F7976"/>
    <w:rsid w:val="11BB403E"/>
    <w:rsid w:val="11C4458E"/>
    <w:rsid w:val="1243FDBC"/>
    <w:rsid w:val="124BDE08"/>
    <w:rsid w:val="12814D7B"/>
    <w:rsid w:val="12830740"/>
    <w:rsid w:val="128B6ADD"/>
    <w:rsid w:val="12BDE63F"/>
    <w:rsid w:val="12CD834B"/>
    <w:rsid w:val="12DABA53"/>
    <w:rsid w:val="12E4AAA5"/>
    <w:rsid w:val="12EAC72B"/>
    <w:rsid w:val="1311FA82"/>
    <w:rsid w:val="135C5A81"/>
    <w:rsid w:val="135EEC75"/>
    <w:rsid w:val="136015EF"/>
    <w:rsid w:val="1367C60C"/>
    <w:rsid w:val="139CBA5D"/>
    <w:rsid w:val="13B774DD"/>
    <w:rsid w:val="1400082F"/>
    <w:rsid w:val="144B41D6"/>
    <w:rsid w:val="146232E9"/>
    <w:rsid w:val="14B060F9"/>
    <w:rsid w:val="14B08DBB"/>
    <w:rsid w:val="14BB485E"/>
    <w:rsid w:val="14C64A2C"/>
    <w:rsid w:val="14DADB8D"/>
    <w:rsid w:val="14ED9815"/>
    <w:rsid w:val="15791F06"/>
    <w:rsid w:val="15C509A1"/>
    <w:rsid w:val="15D5CA5C"/>
    <w:rsid w:val="15F28D97"/>
    <w:rsid w:val="1606002C"/>
    <w:rsid w:val="1613F57C"/>
    <w:rsid w:val="16688CD1"/>
    <w:rsid w:val="1668BCBF"/>
    <w:rsid w:val="16A60BA6"/>
    <w:rsid w:val="16B80F46"/>
    <w:rsid w:val="16CC465B"/>
    <w:rsid w:val="171A5342"/>
    <w:rsid w:val="17480858"/>
    <w:rsid w:val="17A204B6"/>
    <w:rsid w:val="17A63AD3"/>
    <w:rsid w:val="17B068F6"/>
    <w:rsid w:val="17BB217E"/>
    <w:rsid w:val="17CECDC8"/>
    <w:rsid w:val="18045D32"/>
    <w:rsid w:val="182BC219"/>
    <w:rsid w:val="18338712"/>
    <w:rsid w:val="1880C681"/>
    <w:rsid w:val="18DE73AD"/>
    <w:rsid w:val="18E5EBFD"/>
    <w:rsid w:val="19032A95"/>
    <w:rsid w:val="190494A6"/>
    <w:rsid w:val="1911AC8E"/>
    <w:rsid w:val="192CF556"/>
    <w:rsid w:val="195CE1B5"/>
    <w:rsid w:val="19D87E9B"/>
    <w:rsid w:val="19E23C70"/>
    <w:rsid w:val="1A5C096D"/>
    <w:rsid w:val="1A7C1B34"/>
    <w:rsid w:val="1AE4E695"/>
    <w:rsid w:val="1AE8C14D"/>
    <w:rsid w:val="1AF8B216"/>
    <w:rsid w:val="1B1E4BD8"/>
    <w:rsid w:val="1B433FDC"/>
    <w:rsid w:val="1BADC70B"/>
    <w:rsid w:val="1BC6EEDF"/>
    <w:rsid w:val="1BF0C2C0"/>
    <w:rsid w:val="1BFDE09A"/>
    <w:rsid w:val="1C08983E"/>
    <w:rsid w:val="1C342DD9"/>
    <w:rsid w:val="1C424F06"/>
    <w:rsid w:val="1C4D7287"/>
    <w:rsid w:val="1C50087C"/>
    <w:rsid w:val="1C67D852"/>
    <w:rsid w:val="1C8A49F4"/>
    <w:rsid w:val="1CA8FF1B"/>
    <w:rsid w:val="1CD9E639"/>
    <w:rsid w:val="1CDF0F87"/>
    <w:rsid w:val="1D03D95F"/>
    <w:rsid w:val="1D15CB74"/>
    <w:rsid w:val="1D2B42D7"/>
    <w:rsid w:val="1D9E6A63"/>
    <w:rsid w:val="1DB80C1F"/>
    <w:rsid w:val="1DE942E8"/>
    <w:rsid w:val="1E283E5C"/>
    <w:rsid w:val="1E61DFC4"/>
    <w:rsid w:val="1E9A5806"/>
    <w:rsid w:val="1E9B4D33"/>
    <w:rsid w:val="1EC86562"/>
    <w:rsid w:val="1ED9F150"/>
    <w:rsid w:val="1EDC1ECC"/>
    <w:rsid w:val="1F05EAE7"/>
    <w:rsid w:val="1F09E52D"/>
    <w:rsid w:val="1F780508"/>
    <w:rsid w:val="1FBBA749"/>
    <w:rsid w:val="1FCC0111"/>
    <w:rsid w:val="20569B3F"/>
    <w:rsid w:val="2080DC7B"/>
    <w:rsid w:val="208D4CD2"/>
    <w:rsid w:val="20BF6A0B"/>
    <w:rsid w:val="21025E78"/>
    <w:rsid w:val="2173D747"/>
    <w:rsid w:val="21AB76C2"/>
    <w:rsid w:val="21BBD98E"/>
    <w:rsid w:val="21BDD55E"/>
    <w:rsid w:val="21C580F7"/>
    <w:rsid w:val="21C8D52B"/>
    <w:rsid w:val="21EB1210"/>
    <w:rsid w:val="21FEFBFC"/>
    <w:rsid w:val="221528B6"/>
    <w:rsid w:val="22168A61"/>
    <w:rsid w:val="22A91E92"/>
    <w:rsid w:val="22BCB40B"/>
    <w:rsid w:val="22BF6CB0"/>
    <w:rsid w:val="22C510EA"/>
    <w:rsid w:val="230E7B30"/>
    <w:rsid w:val="23103FBA"/>
    <w:rsid w:val="2351BD7D"/>
    <w:rsid w:val="2357A9EF"/>
    <w:rsid w:val="23836A94"/>
    <w:rsid w:val="2398E1B7"/>
    <w:rsid w:val="23B8263C"/>
    <w:rsid w:val="23E6685C"/>
    <w:rsid w:val="2413FD0D"/>
    <w:rsid w:val="2419F8B6"/>
    <w:rsid w:val="248CD3AF"/>
    <w:rsid w:val="24CCEA9E"/>
    <w:rsid w:val="25193E0F"/>
    <w:rsid w:val="2593B9B0"/>
    <w:rsid w:val="25966193"/>
    <w:rsid w:val="25E8810F"/>
    <w:rsid w:val="269F54BD"/>
    <w:rsid w:val="26F7B468"/>
    <w:rsid w:val="27A5DD61"/>
    <w:rsid w:val="27C47516"/>
    <w:rsid w:val="27D047FD"/>
    <w:rsid w:val="27DFE079"/>
    <w:rsid w:val="2833C451"/>
    <w:rsid w:val="284B552D"/>
    <w:rsid w:val="285C3149"/>
    <w:rsid w:val="28B4F0A8"/>
    <w:rsid w:val="28F921A7"/>
    <w:rsid w:val="28F95EEE"/>
    <w:rsid w:val="2928B159"/>
    <w:rsid w:val="292BF58F"/>
    <w:rsid w:val="292DE335"/>
    <w:rsid w:val="2983F706"/>
    <w:rsid w:val="29CAE925"/>
    <w:rsid w:val="29E68066"/>
    <w:rsid w:val="2A588EDE"/>
    <w:rsid w:val="2A804810"/>
    <w:rsid w:val="2A88487C"/>
    <w:rsid w:val="2A8F2C3D"/>
    <w:rsid w:val="2AB51EC0"/>
    <w:rsid w:val="2B39E844"/>
    <w:rsid w:val="2B4F6C19"/>
    <w:rsid w:val="2B893924"/>
    <w:rsid w:val="2B937D40"/>
    <w:rsid w:val="2BB75AE6"/>
    <w:rsid w:val="2C1FB746"/>
    <w:rsid w:val="2C371A1C"/>
    <w:rsid w:val="2C3E9983"/>
    <w:rsid w:val="2C502155"/>
    <w:rsid w:val="2C52E0E4"/>
    <w:rsid w:val="2C58DCA7"/>
    <w:rsid w:val="2C7F11B1"/>
    <w:rsid w:val="2CABB84E"/>
    <w:rsid w:val="2CF72B08"/>
    <w:rsid w:val="2D2D6683"/>
    <w:rsid w:val="2D714891"/>
    <w:rsid w:val="2D78141D"/>
    <w:rsid w:val="2D80DC8D"/>
    <w:rsid w:val="2DC88D14"/>
    <w:rsid w:val="2DD4B8FD"/>
    <w:rsid w:val="2DE1EC5C"/>
    <w:rsid w:val="2DFF66B2"/>
    <w:rsid w:val="2E151EE5"/>
    <w:rsid w:val="2E7887A9"/>
    <w:rsid w:val="2EAC49B1"/>
    <w:rsid w:val="2F191D68"/>
    <w:rsid w:val="2F19BACC"/>
    <w:rsid w:val="2F769787"/>
    <w:rsid w:val="2FE1E1DB"/>
    <w:rsid w:val="2FF3388A"/>
    <w:rsid w:val="3037E9CE"/>
    <w:rsid w:val="3037FBF5"/>
    <w:rsid w:val="303B5586"/>
    <w:rsid w:val="304031C2"/>
    <w:rsid w:val="309F135D"/>
    <w:rsid w:val="30C19951"/>
    <w:rsid w:val="316554A9"/>
    <w:rsid w:val="318166F1"/>
    <w:rsid w:val="318A02E0"/>
    <w:rsid w:val="318BB45F"/>
    <w:rsid w:val="318F08EB"/>
    <w:rsid w:val="31C44770"/>
    <w:rsid w:val="32177660"/>
    <w:rsid w:val="32412DB5"/>
    <w:rsid w:val="3277BB70"/>
    <w:rsid w:val="329606A0"/>
    <w:rsid w:val="32A56ACE"/>
    <w:rsid w:val="32AAF882"/>
    <w:rsid w:val="32B5EAAC"/>
    <w:rsid w:val="3384C06F"/>
    <w:rsid w:val="33D02F59"/>
    <w:rsid w:val="3414FD5F"/>
    <w:rsid w:val="342D8B13"/>
    <w:rsid w:val="34846069"/>
    <w:rsid w:val="34963312"/>
    <w:rsid w:val="3511FADF"/>
    <w:rsid w:val="3527C3AB"/>
    <w:rsid w:val="3553977B"/>
    <w:rsid w:val="359F2CC6"/>
    <w:rsid w:val="35B7F2F7"/>
    <w:rsid w:val="35F33DE0"/>
    <w:rsid w:val="35FFBEED"/>
    <w:rsid w:val="3603D87E"/>
    <w:rsid w:val="36151640"/>
    <w:rsid w:val="363A3F25"/>
    <w:rsid w:val="367E27DD"/>
    <w:rsid w:val="36D409D8"/>
    <w:rsid w:val="36DEC34A"/>
    <w:rsid w:val="36F3EF57"/>
    <w:rsid w:val="37034FB8"/>
    <w:rsid w:val="37115812"/>
    <w:rsid w:val="37677E06"/>
    <w:rsid w:val="3786558D"/>
    <w:rsid w:val="378BB73C"/>
    <w:rsid w:val="37D9C43B"/>
    <w:rsid w:val="37E4A6AC"/>
    <w:rsid w:val="37F595BF"/>
    <w:rsid w:val="38621F98"/>
    <w:rsid w:val="387B53E8"/>
    <w:rsid w:val="3888D114"/>
    <w:rsid w:val="38C85920"/>
    <w:rsid w:val="39679840"/>
    <w:rsid w:val="3974A681"/>
    <w:rsid w:val="3978E516"/>
    <w:rsid w:val="39F56958"/>
    <w:rsid w:val="3A409CE2"/>
    <w:rsid w:val="3AD521D3"/>
    <w:rsid w:val="3B44D542"/>
    <w:rsid w:val="3C8B674D"/>
    <w:rsid w:val="3C9B5F70"/>
    <w:rsid w:val="3D35FD4F"/>
    <w:rsid w:val="3DDFFDA6"/>
    <w:rsid w:val="3DE69E05"/>
    <w:rsid w:val="3EDBC3A7"/>
    <w:rsid w:val="3F09E4E7"/>
    <w:rsid w:val="3F1BCA64"/>
    <w:rsid w:val="3F5440A3"/>
    <w:rsid w:val="3F5B4958"/>
    <w:rsid w:val="3FD14260"/>
    <w:rsid w:val="4048186D"/>
    <w:rsid w:val="40798E78"/>
    <w:rsid w:val="4111D79C"/>
    <w:rsid w:val="412D23A4"/>
    <w:rsid w:val="41427194"/>
    <w:rsid w:val="41550EF6"/>
    <w:rsid w:val="416AD0F7"/>
    <w:rsid w:val="4172AA25"/>
    <w:rsid w:val="417AC25E"/>
    <w:rsid w:val="418D1E5E"/>
    <w:rsid w:val="41AD7EE2"/>
    <w:rsid w:val="41C0CA3D"/>
    <w:rsid w:val="4222A519"/>
    <w:rsid w:val="422FB35A"/>
    <w:rsid w:val="425D4445"/>
    <w:rsid w:val="4293AFCD"/>
    <w:rsid w:val="429C5FDA"/>
    <w:rsid w:val="42B174A5"/>
    <w:rsid w:val="42E033B8"/>
    <w:rsid w:val="42EFC2CC"/>
    <w:rsid w:val="42F308A1"/>
    <w:rsid w:val="43068796"/>
    <w:rsid w:val="439C403B"/>
    <w:rsid w:val="43AD267D"/>
    <w:rsid w:val="43C38B9D"/>
    <w:rsid w:val="43CC8F44"/>
    <w:rsid w:val="43DD560A"/>
    <w:rsid w:val="43E4B693"/>
    <w:rsid w:val="43F84D1D"/>
    <w:rsid w:val="441B97AC"/>
    <w:rsid w:val="44228999"/>
    <w:rsid w:val="44EA9028"/>
    <w:rsid w:val="451A0678"/>
    <w:rsid w:val="454E2BBF"/>
    <w:rsid w:val="459262A9"/>
    <w:rsid w:val="45941D7E"/>
    <w:rsid w:val="45987EC2"/>
    <w:rsid w:val="459D1895"/>
    <w:rsid w:val="45B7680D"/>
    <w:rsid w:val="45E70CBF"/>
    <w:rsid w:val="460F618A"/>
    <w:rsid w:val="4617D47A"/>
    <w:rsid w:val="464B1C92"/>
    <w:rsid w:val="46979B5A"/>
    <w:rsid w:val="46A0F759"/>
    <w:rsid w:val="470A1236"/>
    <w:rsid w:val="4738E8F6"/>
    <w:rsid w:val="4753386E"/>
    <w:rsid w:val="47911EFE"/>
    <w:rsid w:val="47B3A4DB"/>
    <w:rsid w:val="47E96A44"/>
    <w:rsid w:val="48297DC9"/>
    <w:rsid w:val="483703CB"/>
    <w:rsid w:val="4875EFAC"/>
    <w:rsid w:val="488485B0"/>
    <w:rsid w:val="48C06E6D"/>
    <w:rsid w:val="48E4311C"/>
    <w:rsid w:val="491F5253"/>
    <w:rsid w:val="492950AC"/>
    <w:rsid w:val="492D3C26"/>
    <w:rsid w:val="492D3E3F"/>
    <w:rsid w:val="493091DE"/>
    <w:rsid w:val="494F753C"/>
    <w:rsid w:val="4978B17F"/>
    <w:rsid w:val="49BEFB2D"/>
    <w:rsid w:val="4A0C5381"/>
    <w:rsid w:val="4A900EF2"/>
    <w:rsid w:val="4AAADA46"/>
    <w:rsid w:val="4ACD931C"/>
    <w:rsid w:val="4B3E3470"/>
    <w:rsid w:val="4B41028A"/>
    <w:rsid w:val="4BC032AE"/>
    <w:rsid w:val="4BC9875F"/>
    <w:rsid w:val="4BCC10C7"/>
    <w:rsid w:val="4C5D140A"/>
    <w:rsid w:val="4C7CADAA"/>
    <w:rsid w:val="4C80A516"/>
    <w:rsid w:val="4CC17A01"/>
    <w:rsid w:val="4CCD44AD"/>
    <w:rsid w:val="4CD63520"/>
    <w:rsid w:val="4CFB5430"/>
    <w:rsid w:val="4D38A19F"/>
    <w:rsid w:val="4D8C6592"/>
    <w:rsid w:val="4DA2492A"/>
    <w:rsid w:val="4DB3D946"/>
    <w:rsid w:val="4DBCB448"/>
    <w:rsid w:val="4DDAF3EA"/>
    <w:rsid w:val="4E12D9CD"/>
    <w:rsid w:val="4E23E65E"/>
    <w:rsid w:val="4E33002E"/>
    <w:rsid w:val="4E7C171A"/>
    <w:rsid w:val="4E9C3601"/>
    <w:rsid w:val="4EA74B12"/>
    <w:rsid w:val="4ED5110D"/>
    <w:rsid w:val="4F1C010F"/>
    <w:rsid w:val="4F40D7EB"/>
    <w:rsid w:val="4F59D718"/>
    <w:rsid w:val="4F625DD9"/>
    <w:rsid w:val="4F86D33E"/>
    <w:rsid w:val="4FFB0472"/>
    <w:rsid w:val="4FFD6B6A"/>
    <w:rsid w:val="503256E8"/>
    <w:rsid w:val="504B2A93"/>
    <w:rsid w:val="504ECBFF"/>
    <w:rsid w:val="50835985"/>
    <w:rsid w:val="5109A67C"/>
    <w:rsid w:val="51AE25CA"/>
    <w:rsid w:val="51D1EF18"/>
    <w:rsid w:val="522DCDAE"/>
    <w:rsid w:val="52A4AC95"/>
    <w:rsid w:val="52A74D6A"/>
    <w:rsid w:val="532D72E1"/>
    <w:rsid w:val="533DF48E"/>
    <w:rsid w:val="534666A3"/>
    <w:rsid w:val="53B5D7F8"/>
    <w:rsid w:val="53CF0055"/>
    <w:rsid w:val="5466DA1F"/>
    <w:rsid w:val="548B30A8"/>
    <w:rsid w:val="54E464E1"/>
    <w:rsid w:val="54EA360D"/>
    <w:rsid w:val="54FD6439"/>
    <w:rsid w:val="552A768C"/>
    <w:rsid w:val="552CF171"/>
    <w:rsid w:val="553EE7AD"/>
    <w:rsid w:val="55539A1C"/>
    <w:rsid w:val="55D55A2F"/>
    <w:rsid w:val="56565658"/>
    <w:rsid w:val="565897E6"/>
    <w:rsid w:val="5662798D"/>
    <w:rsid w:val="5685F76F"/>
    <w:rsid w:val="56ECCC12"/>
    <w:rsid w:val="56EF6A7D"/>
    <w:rsid w:val="570892DA"/>
    <w:rsid w:val="57576AFE"/>
    <w:rsid w:val="576E3954"/>
    <w:rsid w:val="57703CE0"/>
    <w:rsid w:val="57A0EE70"/>
    <w:rsid w:val="57E635E8"/>
    <w:rsid w:val="5810A991"/>
    <w:rsid w:val="5811589A"/>
    <w:rsid w:val="5848C7CC"/>
    <w:rsid w:val="58765801"/>
    <w:rsid w:val="587E3EAB"/>
    <w:rsid w:val="5889491B"/>
    <w:rsid w:val="588EA179"/>
    <w:rsid w:val="58C6FED8"/>
    <w:rsid w:val="59268C5E"/>
    <w:rsid w:val="59A2D5DB"/>
    <w:rsid w:val="59B14CDB"/>
    <w:rsid w:val="59D3E702"/>
    <w:rsid w:val="5A1A0F0C"/>
    <w:rsid w:val="5A688B4B"/>
    <w:rsid w:val="5A84A6CF"/>
    <w:rsid w:val="5A90CA0C"/>
    <w:rsid w:val="5A982D53"/>
    <w:rsid w:val="5AF866CC"/>
    <w:rsid w:val="5B1E9F9C"/>
    <w:rsid w:val="5B3D55EE"/>
    <w:rsid w:val="5BE1CCC0"/>
    <w:rsid w:val="5BF5B1BF"/>
    <w:rsid w:val="5C018DDF"/>
    <w:rsid w:val="5C26CBB6"/>
    <w:rsid w:val="5C745F93"/>
    <w:rsid w:val="5C7E75DE"/>
    <w:rsid w:val="5C9B968C"/>
    <w:rsid w:val="5CD64E69"/>
    <w:rsid w:val="5D06DC0C"/>
    <w:rsid w:val="5D146CC5"/>
    <w:rsid w:val="5D42C774"/>
    <w:rsid w:val="5D434E7E"/>
    <w:rsid w:val="5D4ED52E"/>
    <w:rsid w:val="5D5B57B4"/>
    <w:rsid w:val="5D6F616E"/>
    <w:rsid w:val="5D774EF4"/>
    <w:rsid w:val="5E483FE0"/>
    <w:rsid w:val="5E531064"/>
    <w:rsid w:val="5E721ECA"/>
    <w:rsid w:val="5E72C109"/>
    <w:rsid w:val="5EA88D4D"/>
    <w:rsid w:val="5EB70ED0"/>
    <w:rsid w:val="5F20EA02"/>
    <w:rsid w:val="5F31872B"/>
    <w:rsid w:val="5F3A125F"/>
    <w:rsid w:val="5F450194"/>
    <w:rsid w:val="5F89510E"/>
    <w:rsid w:val="5FA2C370"/>
    <w:rsid w:val="5FA9983A"/>
    <w:rsid w:val="5FAAFEE7"/>
    <w:rsid w:val="5FC66103"/>
    <w:rsid w:val="5FC8D0FE"/>
    <w:rsid w:val="601134AB"/>
    <w:rsid w:val="602BBE24"/>
    <w:rsid w:val="6038BBD8"/>
    <w:rsid w:val="60A70230"/>
    <w:rsid w:val="60BAA6DC"/>
    <w:rsid w:val="60D61AF2"/>
    <w:rsid w:val="60E06D6E"/>
    <w:rsid w:val="60FF9E73"/>
    <w:rsid w:val="61182C04"/>
    <w:rsid w:val="611E2E2A"/>
    <w:rsid w:val="61319E45"/>
    <w:rsid w:val="6133D9D3"/>
    <w:rsid w:val="61A7F964"/>
    <w:rsid w:val="61DEFD07"/>
    <w:rsid w:val="6219E163"/>
    <w:rsid w:val="62214709"/>
    <w:rsid w:val="62302B61"/>
    <w:rsid w:val="62544AD1"/>
    <w:rsid w:val="62588AC4"/>
    <w:rsid w:val="628A4823"/>
    <w:rsid w:val="62B57FB3"/>
    <w:rsid w:val="62B803A0"/>
    <w:rsid w:val="62CE1022"/>
    <w:rsid w:val="62F0FC85"/>
    <w:rsid w:val="630E7A88"/>
    <w:rsid w:val="631D6D27"/>
    <w:rsid w:val="632B7521"/>
    <w:rsid w:val="6346322C"/>
    <w:rsid w:val="6356930F"/>
    <w:rsid w:val="6395A3FA"/>
    <w:rsid w:val="63C0F152"/>
    <w:rsid w:val="63D3E948"/>
    <w:rsid w:val="63F1B86F"/>
    <w:rsid w:val="6417F833"/>
    <w:rsid w:val="645369FD"/>
    <w:rsid w:val="648CCCE6"/>
    <w:rsid w:val="64CB0FD7"/>
    <w:rsid w:val="64EA5B98"/>
    <w:rsid w:val="655CC1B3"/>
    <w:rsid w:val="659409A0"/>
    <w:rsid w:val="65944647"/>
    <w:rsid w:val="65A0D197"/>
    <w:rsid w:val="65B13385"/>
    <w:rsid w:val="66394080"/>
    <w:rsid w:val="665FA7CB"/>
    <w:rsid w:val="66E6E94D"/>
    <w:rsid w:val="671E313A"/>
    <w:rsid w:val="67493FC7"/>
    <w:rsid w:val="67764FBF"/>
    <w:rsid w:val="6787F478"/>
    <w:rsid w:val="67F0DE4A"/>
    <w:rsid w:val="67F9513A"/>
    <w:rsid w:val="681E2134"/>
    <w:rsid w:val="68246EDA"/>
    <w:rsid w:val="684003A5"/>
    <w:rsid w:val="687F2795"/>
    <w:rsid w:val="689A67E2"/>
    <w:rsid w:val="68BA019B"/>
    <w:rsid w:val="68D81A72"/>
    <w:rsid w:val="68FA6ABD"/>
    <w:rsid w:val="68FC0589"/>
    <w:rsid w:val="6973B4F6"/>
    <w:rsid w:val="6982B4E1"/>
    <w:rsid w:val="6998C8C7"/>
    <w:rsid w:val="69F6E665"/>
    <w:rsid w:val="6A182C65"/>
    <w:rsid w:val="6A6BD0EC"/>
    <w:rsid w:val="6ABA0061"/>
    <w:rsid w:val="6AF6060D"/>
    <w:rsid w:val="6B2F0039"/>
    <w:rsid w:val="6B3B2497"/>
    <w:rsid w:val="6B6ABAF8"/>
    <w:rsid w:val="6B80C6B1"/>
    <w:rsid w:val="6BD008AA"/>
    <w:rsid w:val="6C7EB66E"/>
    <w:rsid w:val="6CCCE37C"/>
    <w:rsid w:val="6CDF6570"/>
    <w:rsid w:val="6D1CFB43"/>
    <w:rsid w:val="6D28E4DE"/>
    <w:rsid w:val="6DB6563C"/>
    <w:rsid w:val="6DF0CB1C"/>
    <w:rsid w:val="6E0487CF"/>
    <w:rsid w:val="6E66A0FB"/>
    <w:rsid w:val="6E86C70C"/>
    <w:rsid w:val="6EDCCEFF"/>
    <w:rsid w:val="6EE516F3"/>
    <w:rsid w:val="6EF5FAAB"/>
    <w:rsid w:val="6EFCC014"/>
    <w:rsid w:val="6F0B9421"/>
    <w:rsid w:val="6F29431F"/>
    <w:rsid w:val="6FA907F2"/>
    <w:rsid w:val="6FBC3D17"/>
    <w:rsid w:val="7007647F"/>
    <w:rsid w:val="7078EA10"/>
    <w:rsid w:val="708BC88E"/>
    <w:rsid w:val="709B2064"/>
    <w:rsid w:val="70B26C50"/>
    <w:rsid w:val="70FBCD3E"/>
    <w:rsid w:val="712D5A16"/>
    <w:rsid w:val="71326F8F"/>
    <w:rsid w:val="71520EDB"/>
    <w:rsid w:val="716D2D06"/>
    <w:rsid w:val="71872CCC"/>
    <w:rsid w:val="71B2F5B1"/>
    <w:rsid w:val="71B733E3"/>
    <w:rsid w:val="71E3E500"/>
    <w:rsid w:val="7210155C"/>
    <w:rsid w:val="72B4D722"/>
    <w:rsid w:val="72D9A23E"/>
    <w:rsid w:val="72E64BD0"/>
    <w:rsid w:val="73479893"/>
    <w:rsid w:val="737B0683"/>
    <w:rsid w:val="73C8C855"/>
    <w:rsid w:val="73E1E248"/>
    <w:rsid w:val="741A4C0E"/>
    <w:rsid w:val="743FFFF8"/>
    <w:rsid w:val="7445684C"/>
    <w:rsid w:val="745D185D"/>
    <w:rsid w:val="74692B4E"/>
    <w:rsid w:val="74D74ED8"/>
    <w:rsid w:val="750E268B"/>
    <w:rsid w:val="753604A1"/>
    <w:rsid w:val="7536FD35"/>
    <w:rsid w:val="753F5DCF"/>
    <w:rsid w:val="755BC732"/>
    <w:rsid w:val="75657E61"/>
    <w:rsid w:val="7570D564"/>
    <w:rsid w:val="7582459D"/>
    <w:rsid w:val="7590D486"/>
    <w:rsid w:val="7593FBB7"/>
    <w:rsid w:val="759CE7AF"/>
    <w:rsid w:val="75A83FC4"/>
    <w:rsid w:val="765F5DF5"/>
    <w:rsid w:val="769A1243"/>
    <w:rsid w:val="769A7AF0"/>
    <w:rsid w:val="76C88CB6"/>
    <w:rsid w:val="7702DB8E"/>
    <w:rsid w:val="771A1274"/>
    <w:rsid w:val="771AD377"/>
    <w:rsid w:val="7760D55E"/>
    <w:rsid w:val="77649688"/>
    <w:rsid w:val="7845C74D"/>
    <w:rsid w:val="784D09FE"/>
    <w:rsid w:val="78CCBAE8"/>
    <w:rsid w:val="78E5DD98"/>
    <w:rsid w:val="78E9BBB2"/>
    <w:rsid w:val="7904AFE9"/>
    <w:rsid w:val="79481E46"/>
    <w:rsid w:val="798D5444"/>
    <w:rsid w:val="79EA4807"/>
    <w:rsid w:val="79EC1AFC"/>
    <w:rsid w:val="79F67930"/>
    <w:rsid w:val="7A1009D4"/>
    <w:rsid w:val="7A255FAD"/>
    <w:rsid w:val="7A53E809"/>
    <w:rsid w:val="7AA619C7"/>
    <w:rsid w:val="7AA63210"/>
    <w:rsid w:val="7AC1A3F5"/>
    <w:rsid w:val="7AF5CB0C"/>
    <w:rsid w:val="7B23091A"/>
    <w:rsid w:val="7B5A1E36"/>
    <w:rsid w:val="7B91DE4E"/>
    <w:rsid w:val="7BAFCCAA"/>
    <w:rsid w:val="7C215C74"/>
    <w:rsid w:val="7C5D7456"/>
    <w:rsid w:val="7CC04542"/>
    <w:rsid w:val="7CE3017E"/>
    <w:rsid w:val="7CF33926"/>
    <w:rsid w:val="7D0C9894"/>
    <w:rsid w:val="7D4B9D0B"/>
    <w:rsid w:val="7DB351A9"/>
    <w:rsid w:val="7E340D5F"/>
    <w:rsid w:val="7E6B3466"/>
    <w:rsid w:val="7E762791"/>
    <w:rsid w:val="7EBDB92A"/>
    <w:rsid w:val="7EEE3C79"/>
    <w:rsid w:val="7EF118E0"/>
    <w:rsid w:val="7F861DC5"/>
    <w:rsid w:val="7F9F312B"/>
    <w:rsid w:val="7FAAE66C"/>
    <w:rsid w:val="7FC68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9F3EBA0C-C5AD-4C2F-85E8-7DB2A929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styleId="Emphasis">
    <w:name w:val="Emphasis"/>
    <w:basedOn w:val="DefaultParagraphFont"/>
    <w:uiPriority w:val="20"/>
    <w:qFormat/>
    <w:rsid w:val="006C642E"/>
    <w:rPr>
      <w:i/>
      <w:iCs/>
    </w:rPr>
  </w:style>
  <w:style w:type="paragraph" w:styleId="FootnoteText">
    <w:name w:val="footnote text"/>
    <w:aliases w:val="single space,footnote text,ETS,Footnote Text Char Char Char Char Char,Footnote Text Char Char Char Char Char Char Ch,Footnote Text Char Char Char Char Char Char Ch Char, Car Car Car Car, Car Car Car,Car, Car Car,fn,fn Char Char Char,Car Ca"/>
    <w:basedOn w:val="Normal"/>
    <w:link w:val="FootnoteTextChar"/>
    <w:uiPriority w:val="99"/>
    <w:rsid w:val="00F343F8"/>
    <w:pPr>
      <w:spacing w:before="120" w:after="120" w:line="240" w:lineRule="auto"/>
      <w:jc w:val="both"/>
    </w:pPr>
    <w:rPr>
      <w:rFonts w:ascii="Myriad Pro" w:eastAsia="Malgun Gothic" w:hAnsi="Myriad Pro"/>
      <w:kern w:val="0"/>
      <w:sz w:val="20"/>
      <w:szCs w:val="20"/>
      <w:lang w:val="en-GB"/>
      <w14:ligatures w14:val="none"/>
    </w:rPr>
  </w:style>
  <w:style w:type="character" w:customStyle="1" w:styleId="FootnoteTextChar">
    <w:name w:val="Footnote Text Char"/>
    <w:aliases w:val="single space Char,footnote text Char,ETS Char,Footnote Text Char Char Char Char Char Char,Footnote Text Char Char Char Char Char Char Ch Char1,Footnote Text Char Char Char Char Char Char Ch Char Char, Car Car Car Car Char,Car Char"/>
    <w:basedOn w:val="DefaultParagraphFont"/>
    <w:link w:val="FootnoteText"/>
    <w:uiPriority w:val="99"/>
    <w:rsid w:val="00F343F8"/>
    <w:rPr>
      <w:rFonts w:ascii="Myriad Pro" w:eastAsia="Malgun Gothic" w:hAnsi="Myriad Pro"/>
      <w:kern w:val="0"/>
      <w:sz w:val="20"/>
      <w:szCs w:val="20"/>
      <w:lang w:val="en-GB"/>
      <w14:ligatures w14:val="none"/>
    </w:rPr>
  </w:style>
  <w:style w:type="character" w:styleId="FootnoteReference">
    <w:name w:val="footnote reference"/>
    <w:aliases w:val="ftref,BVI fnr,footnote ref,Footnote text,(NECG) Footnote Reference,16 Point,Superscript 6 Point,Footnote + Arial,10 pt,Black"/>
    <w:uiPriority w:val="99"/>
    <w:rsid w:val="00F343F8"/>
    <w:rPr>
      <w:vertAlign w:val="superscript"/>
    </w:rPr>
  </w:style>
  <w:style w:type="paragraph" w:customStyle="1" w:styleId="Footnote">
    <w:name w:val="Footnote"/>
    <w:basedOn w:val="FootnoteText"/>
    <w:link w:val="FootnoteChar"/>
    <w:qFormat/>
    <w:rsid w:val="00B608D1"/>
    <w:pPr>
      <w:spacing w:before="0" w:after="0"/>
      <w:jc w:val="left"/>
    </w:pPr>
    <w:rPr>
      <w:sz w:val="18"/>
      <w:szCs w:val="18"/>
    </w:rPr>
  </w:style>
  <w:style w:type="character" w:customStyle="1" w:styleId="FootnoteChar">
    <w:name w:val="Footnote Char"/>
    <w:basedOn w:val="FootnoteTextChar"/>
    <w:link w:val="Footnote"/>
    <w:rsid w:val="00B608D1"/>
    <w:rPr>
      <w:rFonts w:ascii="Myriad Pro" w:eastAsia="Malgun Gothic" w:hAnsi="Myriad Pro"/>
      <w:kern w:val="0"/>
      <w:sz w:val="18"/>
      <w:szCs w:val="18"/>
      <w:lang w:val="en-GB"/>
      <w14:ligatures w14:val="none"/>
    </w:rPr>
  </w:style>
  <w:style w:type="character" w:styleId="UnresolvedMention">
    <w:name w:val="Unresolved Mention"/>
    <w:basedOn w:val="DefaultParagraphFont"/>
    <w:uiPriority w:val="99"/>
    <w:semiHidden/>
    <w:unhideWhenUsed/>
    <w:rsid w:val="006842DF"/>
    <w:rPr>
      <w:color w:val="605E5C"/>
      <w:shd w:val="clear" w:color="auto" w:fill="E1DFDD"/>
    </w:rPr>
  </w:style>
  <w:style w:type="paragraph" w:styleId="Header">
    <w:name w:val="header"/>
    <w:basedOn w:val="Normal"/>
    <w:link w:val="HeaderChar"/>
    <w:uiPriority w:val="99"/>
    <w:unhideWhenUsed/>
    <w:rsid w:val="00D2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C8"/>
  </w:style>
  <w:style w:type="paragraph" w:styleId="Footer">
    <w:name w:val="footer"/>
    <w:basedOn w:val="Normal"/>
    <w:link w:val="FooterChar"/>
    <w:uiPriority w:val="99"/>
    <w:unhideWhenUsed/>
    <w:rsid w:val="00D2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C8"/>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0861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pi.org.vn"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47F6D87-DAD1-4ECC-B68E-5E3E973162BD}">
    <t:Anchor>
      <t:Comment id="698021404"/>
    </t:Anchor>
    <t:History>
      <t:Event id="{3B89CC97-005A-45CC-AB38-011BC70F0316}" time="2024-03-25T03:17:41.086Z">
        <t:Attribution userId="S::do.thi.thanh.huyen@undp.org::c18c9a31-bcfc-402f-931e-dd315f3fa95f" userProvider="AD" userName="Do Thi Thanh Huyen"/>
        <t:Anchor>
          <t:Comment id="699125189"/>
        </t:Anchor>
        <t:Create/>
      </t:Event>
      <t:Event id="{71DF23D3-6954-440C-BCAF-413CC6EBA420}" time="2024-03-25T03:17:41.086Z">
        <t:Attribution userId="S::do.thi.thanh.huyen@undp.org::c18c9a31-bcfc-402f-931e-dd315f3fa95f" userProvider="AD" userName="Do Thi Thanh Huyen"/>
        <t:Anchor>
          <t:Comment id="699125189"/>
        </t:Anchor>
        <t:Assign userId="S::nguyen.viet.lan@undp.org::7976c1b9-5951-492d-aeb7-d6629a8cca7f" userProvider="AD" userName="Nguyen Viet Lan"/>
      </t:Event>
      <t:Event id="{E8431B79-363B-413F-A820-A2B04908D9A9}" time="2024-03-25T03:17:41.086Z">
        <t:Attribution userId="S::do.thi.thanh.huyen@undp.org::c18c9a31-bcfc-402f-931e-dd315f3fa95f" userProvider="AD" userName="Do Thi Thanh Huyen"/>
        <t:Anchor>
          <t:Comment id="699125189"/>
        </t:Anchor>
        <t:SetTitle title="Quote inputted by the Embassy's HOM. @Nguyen Viet Lan @Sabina Stein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6F18-2E81-734D-9733-678B48C2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11022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54</cp:revision>
  <dcterms:created xsi:type="dcterms:W3CDTF">2024-03-12T19:14:00Z</dcterms:created>
  <dcterms:modified xsi:type="dcterms:W3CDTF">2024-04-01T15:13:00Z</dcterms:modified>
</cp:coreProperties>
</file>